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09742E" w:rsidP="00E05183">
      <w:pPr>
        <w:pStyle w:val="Titolo1"/>
        <w:ind w:right="-1134"/>
        <w:rPr>
          <w:sz w:val="22"/>
          <w:szCs w:val="22"/>
        </w:rPr>
      </w:pPr>
      <w:r w:rsidRPr="0009742E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4857F8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857F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4857F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4857F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4857F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857F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10/05</w:t>
                  </w:r>
                  <w:r w:rsidR="005D2D24" w:rsidRPr="004857F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4857F8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857F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4857F8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4857F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857F8" w:rsidRPr="004857F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SQL Server - If temp table exists - Drop it!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4857F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4857F8" w:rsidRPr="004857F8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http://lordfu.wordpress.com/2010/07/29/if-temp-table-exists-drop-it/</w:t>
                  </w:r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4857F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7F8" w:rsidRPr="004857F8" w:rsidRDefault="004857F8" w:rsidP="004857F8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4857F8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SQL Server – If temp table exists – Drop it!</w:t>
      </w:r>
    </w:p>
    <w:p w:rsidR="004857F8" w:rsidRDefault="004857F8" w:rsidP="004857F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4857F8" w:rsidRPr="004857F8" w:rsidRDefault="004857F8" w:rsidP="004857F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857F8">
        <w:rPr>
          <w:rFonts w:ascii="Calibri" w:eastAsia="Times New Roman" w:hAnsi="Calibri" w:cs="Calibri"/>
          <w:lang w:val="en-US" w:eastAsia="it-IT"/>
        </w:rPr>
        <w:t>You’v</w:t>
      </w:r>
      <w:r>
        <w:rPr>
          <w:rFonts w:ascii="Calibri" w:eastAsia="Times New Roman" w:hAnsi="Calibri" w:cs="Calibri"/>
          <w:lang w:val="en-US" w:eastAsia="it-IT"/>
        </w:rPr>
        <w:t xml:space="preserve">e created a temp table in a </w:t>
      </w:r>
      <w:r w:rsidRPr="004857F8">
        <w:rPr>
          <w:rFonts w:ascii="Calibri" w:eastAsia="Times New Roman" w:hAnsi="Calibri" w:cs="Calibri"/>
          <w:b/>
          <w:lang w:val="en-US" w:eastAsia="it-IT"/>
        </w:rPr>
        <w:t>stored procedure</w:t>
      </w:r>
      <w:r w:rsidRPr="004857F8">
        <w:rPr>
          <w:rFonts w:ascii="Calibri" w:eastAsia="Times New Roman" w:hAnsi="Calibri" w:cs="Calibri"/>
          <w:lang w:val="en-US" w:eastAsia="it-IT"/>
        </w:rPr>
        <w:t xml:space="preserve"> and now you are testing it which involves dropping a temp table manually if you are not executing the stored procedure in it’s entirety (</w:t>
      </w:r>
      <w:r w:rsidRPr="004857F8">
        <w:rPr>
          <w:rFonts w:ascii="Calibri" w:eastAsia="Times New Roman" w:hAnsi="Calibri" w:cs="Calibri"/>
          <w:i/>
          <w:iCs/>
          <w:lang w:val="en-US" w:eastAsia="it-IT"/>
        </w:rPr>
        <w:t>common if you are testing chunks of it</w:t>
      </w:r>
      <w:r w:rsidRPr="004857F8">
        <w:rPr>
          <w:rFonts w:ascii="Calibri" w:eastAsia="Times New Roman" w:hAnsi="Calibri" w:cs="Calibri"/>
          <w:lang w:val="en-US" w:eastAsia="it-IT"/>
        </w:rPr>
        <w:t>).</w:t>
      </w:r>
    </w:p>
    <w:p w:rsidR="004857F8" w:rsidRPr="004857F8" w:rsidRDefault="004857F8" w:rsidP="004857F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857F8">
        <w:rPr>
          <w:rFonts w:ascii="Calibri" w:eastAsia="Times New Roman" w:hAnsi="Calibri" w:cs="Calibri"/>
          <w:lang w:val="en-US" w:eastAsia="it-IT"/>
        </w:rPr>
        <w:t xml:space="preserve">So here’s the easy solution. We need to check if the temp table exists within the </w:t>
      </w:r>
      <w:r w:rsidRPr="004857F8">
        <w:rPr>
          <w:rFonts w:ascii="Calibri" w:eastAsia="Times New Roman" w:hAnsi="Calibri" w:cs="Calibri"/>
          <w:b/>
          <w:bCs/>
          <w:lang w:val="en-US" w:eastAsia="it-IT"/>
        </w:rPr>
        <w:t>TempDB</w:t>
      </w:r>
      <w:r w:rsidRPr="004857F8">
        <w:rPr>
          <w:rFonts w:ascii="Calibri" w:eastAsia="Times New Roman" w:hAnsi="Calibri" w:cs="Calibri"/>
          <w:lang w:val="en-US" w:eastAsia="it-IT"/>
        </w:rPr>
        <w:t xml:space="preserve"> database and if it does, we need to drop it. </w:t>
      </w:r>
    </w:p>
    <w:p w:rsidR="004857F8" w:rsidRPr="004857F8" w:rsidRDefault="004857F8" w:rsidP="004857F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857F8">
        <w:rPr>
          <w:rFonts w:ascii="Calibri" w:eastAsia="Times New Roman" w:hAnsi="Calibri" w:cs="Calibri"/>
          <w:lang w:val="en-US" w:eastAsia="it-IT"/>
        </w:rPr>
        <w:t xml:space="preserve">Place the following at the top of your procedure, obviously before creating the temp table =] Now everytime it runs it will drop the table and then recreate it, no more manually dropping the </w:t>
      </w:r>
      <w:r w:rsidRPr="004857F8">
        <w:rPr>
          <w:rFonts w:ascii="Calibri" w:eastAsia="Times New Roman" w:hAnsi="Calibri" w:cs="Calibri"/>
          <w:b/>
          <w:bCs/>
          <w:lang w:val="en-US" w:eastAsia="it-IT"/>
        </w:rPr>
        <w:t>temp</w:t>
      </w:r>
      <w:r w:rsidRPr="004857F8">
        <w:rPr>
          <w:rFonts w:ascii="Calibri" w:eastAsia="Times New Roman" w:hAnsi="Calibri" w:cs="Calibri"/>
          <w:lang w:val="en-US" w:eastAsia="it-IT"/>
        </w:rPr>
        <w:t xml:space="preserve"> table! </w:t>
      </w:r>
    </w:p>
    <w:p w:rsidR="004857F8" w:rsidRPr="004857F8" w:rsidRDefault="004857F8" w:rsidP="004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4857F8" w:rsidRPr="004857F8" w:rsidRDefault="004857F8" w:rsidP="004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857F8">
        <w:rPr>
          <w:rFonts w:ascii="Courier New" w:eastAsia="Times New Roman" w:hAnsi="Courier New" w:cs="Courier New"/>
          <w:sz w:val="20"/>
          <w:szCs w:val="20"/>
          <w:lang w:val="en-US" w:eastAsia="it-IT"/>
        </w:rPr>
        <w:t>IF OBJECT_ID('tempdb..#Temp') IS NOT NULL</w:t>
      </w:r>
    </w:p>
    <w:p w:rsidR="004857F8" w:rsidRPr="004857F8" w:rsidRDefault="004857F8" w:rsidP="004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857F8">
        <w:rPr>
          <w:rFonts w:ascii="Courier New" w:eastAsia="Times New Roman" w:hAnsi="Courier New" w:cs="Courier New"/>
          <w:sz w:val="20"/>
          <w:szCs w:val="20"/>
          <w:lang w:val="en-US" w:eastAsia="it-IT"/>
        </w:rPr>
        <w:t>DROP TABLE #Temp</w:t>
      </w:r>
    </w:p>
    <w:p w:rsidR="004857F8" w:rsidRPr="004857F8" w:rsidRDefault="004857F8" w:rsidP="004857F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4857F8" w:rsidRPr="004857F8" w:rsidRDefault="004857F8" w:rsidP="004857F8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857F8">
        <w:rPr>
          <w:rFonts w:ascii="Calibri" w:eastAsia="Times New Roman" w:hAnsi="Calibri" w:cs="Calibri"/>
          <w:lang w:val="en-US" w:eastAsia="it-IT"/>
        </w:rPr>
        <w:t xml:space="preserve">Replace </w:t>
      </w:r>
      <w:r w:rsidRPr="004857F8">
        <w:rPr>
          <w:rFonts w:ascii="Calibri" w:eastAsia="Times New Roman" w:hAnsi="Calibri" w:cs="Calibri"/>
          <w:b/>
          <w:bCs/>
          <w:lang w:val="en-US" w:eastAsia="it-IT"/>
        </w:rPr>
        <w:t>#Temp</w:t>
      </w:r>
      <w:r w:rsidRPr="004857F8">
        <w:rPr>
          <w:rFonts w:ascii="Calibri" w:eastAsia="Times New Roman" w:hAnsi="Calibri" w:cs="Calibri"/>
          <w:lang w:val="en-US" w:eastAsia="it-IT"/>
        </w:rPr>
        <w:t xml:space="preserve"> with the name of your </w:t>
      </w:r>
      <w:r w:rsidRPr="004857F8">
        <w:rPr>
          <w:rFonts w:ascii="Calibri" w:eastAsia="Times New Roman" w:hAnsi="Calibri" w:cs="Calibri"/>
          <w:b/>
          <w:bCs/>
          <w:lang w:val="en-US" w:eastAsia="it-IT"/>
        </w:rPr>
        <w:t>temp</w:t>
      </w:r>
      <w:r w:rsidRPr="004857F8">
        <w:rPr>
          <w:rFonts w:ascii="Calibri" w:eastAsia="Times New Roman" w:hAnsi="Calibri" w:cs="Calibri"/>
          <w:lang w:val="en-US" w:eastAsia="it-IT"/>
        </w:rPr>
        <w:t xml:space="preserve"> table.</w:t>
      </w:r>
    </w:p>
    <w:p w:rsidR="004857F8" w:rsidRPr="004857F8" w:rsidRDefault="004857F8" w:rsidP="004857F8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4857F8">
        <w:rPr>
          <w:rFonts w:ascii="Calibri" w:eastAsia="Times New Roman" w:hAnsi="Calibri" w:cs="Calibri"/>
          <w:lang w:eastAsia="it-IT"/>
        </w:rPr>
        <w:t>Hope this helps!</w:t>
      </w:r>
    </w:p>
    <w:sectPr w:rsidR="004857F8" w:rsidRPr="004857F8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731" w:rsidRDefault="007B1731" w:rsidP="00390CAF">
      <w:pPr>
        <w:spacing w:after="0" w:line="240" w:lineRule="auto"/>
      </w:pPr>
      <w:r>
        <w:separator/>
      </w:r>
    </w:p>
  </w:endnote>
  <w:endnote w:type="continuationSeparator" w:id="0">
    <w:p w:rsidR="007B1731" w:rsidRDefault="007B173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742E" w:rsidRPr="0009742E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9742E" w:rsidRPr="0009742E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9742E" w:rsidRPr="0009742E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09742E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09742E">
      <w:fldChar w:fldCharType="separate"/>
    </w:r>
    <w:r w:rsidR="00B85570">
      <w:rPr>
        <w:noProof/>
        <w:lang w:val="en-US"/>
      </w:rPr>
      <w:t>1</w:t>
    </w:r>
    <w:r w:rsidR="0009742E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B85570">
        <w:rPr>
          <w:noProof/>
          <w:lang w:val="en-US"/>
        </w:rPr>
        <w:t>600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09742E">
      <w:fldChar w:fldCharType="begin"/>
    </w:r>
    <w:r w:rsidRPr="00C53B45">
      <w:rPr>
        <w:lang w:val="en-US"/>
      </w:rPr>
      <w:instrText xml:space="preserve"> NUMWORDS  \# "0" \* Arabic  \* MERGEFORMAT </w:instrText>
    </w:r>
    <w:r w:rsidR="0009742E">
      <w:fldChar w:fldCharType="separate"/>
    </w:r>
    <w:r w:rsidR="00B85570">
      <w:rPr>
        <w:noProof/>
        <w:lang w:val="en-US"/>
      </w:rPr>
      <w:t>132</w:t>
    </w:r>
    <w:r w:rsidR="0009742E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B85570" w:rsidRPr="00B85570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742E" w:rsidRPr="0009742E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9742E" w:rsidRPr="0009742E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4857F8">
      <w:rPr>
        <w:lang w:val="en-US"/>
      </w:rPr>
      <w:t>10/05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09742E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09742E">
      <w:fldChar w:fldCharType="separate"/>
    </w:r>
    <w:r w:rsidR="00B85570">
      <w:rPr>
        <w:noProof/>
        <w:lang w:val="en-US"/>
      </w:rPr>
      <w:t>1</w:t>
    </w:r>
    <w:r w:rsidR="0009742E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B85570">
        <w:rPr>
          <w:noProof/>
          <w:lang w:val="en-US"/>
        </w:rPr>
        <w:t>600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09742E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09742E">
      <w:fldChar w:fldCharType="separate"/>
    </w:r>
    <w:r w:rsidR="00B85570">
      <w:rPr>
        <w:noProof/>
        <w:lang w:val="en-US"/>
      </w:rPr>
      <w:t>132</w:t>
    </w:r>
    <w:r w:rsidR="0009742E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B85570" w:rsidRPr="00B85570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09742E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731" w:rsidRDefault="007B1731" w:rsidP="00390CAF">
      <w:pPr>
        <w:spacing w:after="0" w:line="240" w:lineRule="auto"/>
      </w:pPr>
      <w:r>
        <w:separator/>
      </w:r>
    </w:p>
  </w:footnote>
  <w:footnote w:type="continuationSeparator" w:id="0">
    <w:p w:rsidR="007B1731" w:rsidRDefault="007B1731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9742E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57F8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B173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85570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85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857F8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421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807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sql-server-if-temp-table-exists-drop-it/" TargetMode="External"/><Relationship Id="rId4" Type="http://schemas.openxmlformats.org/officeDocument/2006/relationships/styles" Target="styles.xml"/><Relationship Id="rId9" Type="http://schemas.openxmlformats.org/officeDocument/2006/relationships/hyperlink" Target="http://lordfu.wordpress.com/2010/07/29/if-temp-table-exists-drop-it/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3E59CC-D0AF-43AE-BA56-3A06669C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600</Characters>
  <Application>Microsoft Office Word</Application>
  <DocSecurity>0</DocSecurity>
  <Lines>16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2012-05-10T13:44:00Z</dcterms:created>
  <dcterms:modified xsi:type="dcterms:W3CDTF">2012-05-10T13:45:00Z</dcterms:modified>
</cp:coreProperties>
</file>