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0B5C7E" w:rsidP="00E05183">
      <w:pPr>
        <w:pStyle w:val="Titolo1"/>
        <w:ind w:right="-1134"/>
        <w:rPr>
          <w:sz w:val="22"/>
          <w:szCs w:val="22"/>
        </w:rPr>
      </w:pPr>
      <w:r w:rsidRPr="000B5C7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91AE4" w:rsidRDefault="002B584B" w:rsidP="004F3B02">
                  <w:pPr>
                    <w:pStyle w:val="Nessunaspaziatura"/>
                    <w:rPr>
                      <w:rFonts w:ascii="Bodoni MT" w:eastAsia="Batang" w:hAnsi="Bodoni MT" w:cs="Aparajita"/>
                      <w:color w:val="4A442A" w:themeColor="background2" w:themeShade="40"/>
                      <w:szCs w:val="24"/>
                      <w:lang w:val="en-US"/>
                    </w:rPr>
                  </w:pPr>
                  <w:r w:rsidRPr="00C91AE4">
                    <w:rPr>
                      <w:rFonts w:ascii="Bodoni MT" w:eastAsia="Batang" w:hAnsi="Bodoni MT" w:cs="Aparajita"/>
                      <w:b/>
                      <w:color w:val="403152" w:themeColor="accent4" w:themeShade="80"/>
                      <w:szCs w:val="24"/>
                      <w:lang w:val="en-US"/>
                    </w:rPr>
                    <w:t>Dat</w:t>
                  </w:r>
                  <w:r w:rsidR="004D699F" w:rsidRPr="00C91AE4">
                    <w:rPr>
                      <w:rFonts w:ascii="Bodoni MT" w:eastAsia="Batang" w:hAnsi="Bodoni MT" w:cs="Aparajita"/>
                      <w:b/>
                      <w:color w:val="403152" w:themeColor="accent4" w:themeShade="80"/>
                      <w:szCs w:val="24"/>
                      <w:lang w:val="en-US"/>
                    </w:rPr>
                    <w:t>e</w:t>
                  </w:r>
                  <w:r w:rsidRPr="00C91AE4">
                    <w:rPr>
                      <w:rFonts w:ascii="Bodoni MT" w:eastAsia="Batang" w:hAnsi="Bodoni MT" w:cs="Aparajita"/>
                      <w:color w:val="4A442A" w:themeColor="background2" w:themeShade="40"/>
                      <w:szCs w:val="24"/>
                      <w:lang w:val="en-US"/>
                    </w:rPr>
                    <w:t>:</w:t>
                  </w:r>
                  <w:r w:rsidR="00111BD5" w:rsidRPr="00C91AE4">
                    <w:rPr>
                      <w:rFonts w:ascii="Bodoni MT" w:eastAsia="Batang" w:hAnsi="Bodoni MT" w:cs="Aparajita"/>
                      <w:color w:val="4A442A" w:themeColor="background2" w:themeShade="40"/>
                      <w:szCs w:val="24"/>
                      <w:lang w:val="en-US"/>
                    </w:rPr>
                    <w:t xml:space="preserve"> </w:t>
                  </w:r>
                  <w:r w:rsidR="00C91AE4">
                    <w:rPr>
                      <w:rFonts w:ascii="Bodoni MT" w:eastAsia="Batang" w:hAnsi="Bodoni MT" w:cs="Aparajita"/>
                      <w:color w:val="4A442A" w:themeColor="background2" w:themeShade="40"/>
                      <w:szCs w:val="24"/>
                      <w:lang w:val="en-US"/>
                    </w:rPr>
                    <w:t>06/06</w:t>
                  </w:r>
                  <w:r w:rsidR="005D2D24" w:rsidRPr="00C91AE4">
                    <w:rPr>
                      <w:rFonts w:ascii="Bodoni MT" w:eastAsia="Batang" w:hAnsi="Bodoni MT" w:cs="Aparajita"/>
                      <w:color w:val="4A442A" w:themeColor="background2" w:themeShade="40"/>
                      <w:szCs w:val="24"/>
                      <w:lang w:val="en-US"/>
                    </w:rPr>
                    <w:t>/2012</w:t>
                  </w:r>
                </w:p>
                <w:p w:rsidR="006A3776" w:rsidRPr="00C91AE4" w:rsidRDefault="004D699F" w:rsidP="004F3B02">
                  <w:pPr>
                    <w:pStyle w:val="Nessunaspaziatura"/>
                    <w:rPr>
                      <w:rFonts w:ascii="Bodoni MT" w:eastAsia="Batang" w:hAnsi="Bodoni MT" w:cs="Aparajita"/>
                      <w:color w:val="4A442A" w:themeColor="background2" w:themeShade="40"/>
                      <w:szCs w:val="24"/>
                      <w:lang w:val="en-US"/>
                    </w:rPr>
                  </w:pPr>
                  <w:r w:rsidRPr="00C91AE4">
                    <w:rPr>
                      <w:rFonts w:ascii="Bodoni MT" w:eastAsia="Batang" w:hAnsi="Bodoni MT" w:cs="Aparajita"/>
                      <w:b/>
                      <w:color w:val="403152" w:themeColor="accent4" w:themeShade="80"/>
                      <w:szCs w:val="24"/>
                      <w:lang w:val="en-US"/>
                    </w:rPr>
                    <w:t>Procedure</w:t>
                  </w:r>
                  <w:r w:rsidR="00147B3E" w:rsidRPr="00C91AE4">
                    <w:rPr>
                      <w:rFonts w:ascii="Bodoni MT" w:eastAsia="Batang" w:hAnsi="Bodoni MT" w:cs="Aparajita"/>
                      <w:b/>
                      <w:color w:val="4A442A" w:themeColor="background2" w:themeShade="40"/>
                      <w:szCs w:val="24"/>
                      <w:lang w:val="en-US"/>
                    </w:rPr>
                    <w:t>:</w:t>
                  </w:r>
                  <w:r w:rsidR="00147B3E" w:rsidRPr="00C91AE4">
                    <w:rPr>
                      <w:rFonts w:ascii="Bodoni MT" w:eastAsia="Batang" w:hAnsi="Bodoni MT" w:cs="Aparajita"/>
                      <w:color w:val="4A442A" w:themeColor="background2" w:themeShade="40"/>
                      <w:szCs w:val="24"/>
                      <w:lang w:val="en-US"/>
                    </w:rPr>
                    <w:t xml:space="preserve"> </w:t>
                  </w:r>
                  <w:r w:rsidR="00C91AE4" w:rsidRPr="00C91AE4">
                    <w:rPr>
                      <w:rFonts w:ascii="Bodoni MT" w:eastAsia="Batang" w:hAnsi="Bodoni MT" w:cs="Aparajita"/>
                      <w:color w:val="4A442A" w:themeColor="background2" w:themeShade="40"/>
                      <w:szCs w:val="24"/>
                      <w:lang w:val="en-US"/>
                    </w:rPr>
                    <w:t>SQL - Locking for Concurrency in MySQL</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C91AE4" w:rsidRPr="00C91AE4">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2155E9" w:rsidRPr="00C91AE4">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C91AE4" w:rsidRPr="00C91AE4" w:rsidRDefault="00C91AE4" w:rsidP="00C91AE4">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C91AE4">
        <w:rPr>
          <w:rFonts w:ascii="Palatino Linotype" w:hAnsi="Palatino Linotype"/>
          <w:b/>
          <w:bCs/>
          <w:color w:val="000000"/>
          <w:sz w:val="31"/>
          <w:szCs w:val="31"/>
          <w:bdr w:val="none" w:sz="0" w:space="0" w:color="auto" w:frame="1"/>
          <w:lang w:val="en-US"/>
        </w:rPr>
        <w:t>SQL – Locking for Concurrency in MySQL</w:t>
      </w:r>
    </w:p>
    <w:p w:rsidR="00C91AE4" w:rsidRPr="00C91AE4" w:rsidRDefault="00C91AE4" w:rsidP="00E73166">
      <w:pPr>
        <w:pStyle w:val="Nessunaspaziatura"/>
        <w:rPr>
          <w:lang w:val="en-US"/>
        </w:rPr>
      </w:pPr>
    </w:p>
    <w:p w:rsidR="00C91AE4" w:rsidRPr="00C91AE4" w:rsidRDefault="00C91AE4" w:rsidP="00C91AE4">
      <w:pPr>
        <w:pStyle w:val="Titolo4"/>
        <w:rPr>
          <w:rFonts w:ascii="Calibri" w:hAnsi="Calibri" w:cs="Calibri"/>
          <w:lang w:val="en-US"/>
        </w:rPr>
      </w:pPr>
      <w:r w:rsidRPr="00C91AE4">
        <w:rPr>
          <w:rFonts w:ascii="Calibri" w:hAnsi="Calibri" w:cs="Calibri"/>
          <w:b w:val="0"/>
          <w:bCs w:val="0"/>
          <w:sz w:val="27"/>
          <w:szCs w:val="27"/>
          <w:u w:val="single"/>
          <w:lang w:val="en-US"/>
        </w:rPr>
        <w:t>When and how to lock tables</w:t>
      </w: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The first and most important point is that the primary use of locking is to solve concurrency problems. If scripts are being implemented that write to the database but aren't multistep operations susceptible to the problems described in the last section, </w:t>
      </w:r>
      <w:r w:rsidRPr="00C91AE4">
        <w:rPr>
          <w:rStyle w:val="Enfasigrassetto"/>
          <w:rFonts w:ascii="Calibri" w:hAnsi="Calibri" w:cs="Calibri"/>
          <w:sz w:val="22"/>
          <w:szCs w:val="22"/>
          <w:lang w:val="en-US"/>
        </w:rPr>
        <w:t>locks</w:t>
      </w:r>
      <w:r w:rsidRPr="00C91AE4">
        <w:rPr>
          <w:rFonts w:ascii="Calibri" w:hAnsi="Calibri" w:cs="Calibri"/>
          <w:sz w:val="22"/>
          <w:szCs w:val="22"/>
          <w:lang w:val="en-US"/>
        </w:rPr>
        <w:t xml:space="preserve"> aren't needed. </w:t>
      </w: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Simple </w:t>
      </w:r>
      <w:r>
        <w:rPr>
          <w:rFonts w:ascii="Calibri" w:hAnsi="Calibri" w:cs="Calibri"/>
          <w:sz w:val="22"/>
          <w:szCs w:val="22"/>
          <w:lang w:val="en-US"/>
        </w:rPr>
        <w:t>script</w:t>
      </w:r>
      <w:r w:rsidRPr="00C91AE4">
        <w:rPr>
          <w:rFonts w:ascii="Calibri" w:hAnsi="Calibri" w:cs="Calibri"/>
          <w:sz w:val="22"/>
          <w:szCs w:val="22"/>
          <w:lang w:val="en-US"/>
        </w:rPr>
        <w:t xml:space="preserve">s that insert one row, delete one row, or update one row, and that don't use results of a previous </w:t>
      </w:r>
      <w:r w:rsidRPr="00C91AE4">
        <w:rPr>
          <w:rStyle w:val="Enfasigrassetto"/>
          <w:rFonts w:ascii="Calibri" w:hAnsi="Calibri" w:cs="Calibri"/>
          <w:sz w:val="22"/>
          <w:szCs w:val="22"/>
          <w:lang w:val="en-US"/>
        </w:rPr>
        <w:t>SELECT</w:t>
      </w:r>
      <w:r w:rsidRPr="00C91AE4">
        <w:rPr>
          <w:rFonts w:ascii="Calibri" w:hAnsi="Calibri" w:cs="Calibri"/>
          <w:sz w:val="22"/>
          <w:szCs w:val="22"/>
          <w:lang w:val="en-US"/>
        </w:rPr>
        <w:t xml:space="preserve"> or data entered by the use</w:t>
      </w:r>
      <w:r>
        <w:rPr>
          <w:rFonts w:ascii="Calibri" w:hAnsi="Calibri" w:cs="Calibri"/>
          <w:sz w:val="22"/>
          <w:szCs w:val="22"/>
          <w:lang w:val="en-US"/>
        </w:rPr>
        <w:t>r as input, don't require a lock</w:t>
      </w:r>
      <w:r w:rsidRPr="00C91AE4">
        <w:rPr>
          <w:rFonts w:ascii="Calibri" w:hAnsi="Calibri" w:cs="Calibri"/>
          <w:sz w:val="22"/>
          <w:szCs w:val="22"/>
          <w:lang w:val="en-US"/>
        </w:rPr>
        <w:t>.</w:t>
      </w:r>
    </w:p>
    <w:p w:rsidR="00C91AE4" w:rsidRPr="00C91AE4" w:rsidRDefault="00C91AE4" w:rsidP="00C91AE4">
      <w:pPr>
        <w:pStyle w:val="NormaleWeb"/>
        <w:rPr>
          <w:rFonts w:ascii="Calibri" w:hAnsi="Calibri" w:cs="Calibri"/>
          <w:sz w:val="22"/>
          <w:szCs w:val="22"/>
          <w:lang w:val="en-US"/>
        </w:rPr>
      </w:pPr>
      <w:r w:rsidRPr="00C91AE4">
        <w:rPr>
          <w:rStyle w:val="Enfasigrassetto"/>
          <w:rFonts w:ascii="Calibri" w:hAnsi="Calibri" w:cs="Calibri"/>
          <w:sz w:val="22"/>
          <w:szCs w:val="22"/>
          <w:u w:val="single"/>
          <w:lang w:val="en-US"/>
        </w:rPr>
        <w:t>Locking is required only when developing scripts that first read a value from a database and later write that value to the database</w:t>
      </w:r>
      <w:r w:rsidRPr="00C91AE4">
        <w:rPr>
          <w:rFonts w:ascii="Calibri" w:hAnsi="Calibri" w:cs="Calibri"/>
          <w:sz w:val="22"/>
          <w:szCs w:val="22"/>
          <w:lang w:val="en-US"/>
        </w:rPr>
        <w:t xml:space="preserve">. </w:t>
      </w:r>
    </w:p>
    <w:p w:rsidR="00C91AE4" w:rsidRPr="00C91AE4" w:rsidRDefault="00C91AE4" w:rsidP="00C91AE4">
      <w:pPr>
        <w:numPr>
          <w:ilvl w:val="0"/>
          <w:numId w:val="5"/>
        </w:numPr>
        <w:spacing w:before="100" w:beforeAutospacing="1" w:after="100" w:afterAutospacing="1" w:line="240" w:lineRule="auto"/>
        <w:rPr>
          <w:rFonts w:ascii="Calibri" w:hAnsi="Calibri" w:cs="Calibri"/>
          <w:lang w:val="en-US"/>
        </w:rPr>
      </w:pPr>
      <w:r w:rsidRPr="00C91AE4">
        <w:rPr>
          <w:rFonts w:ascii="Calibri" w:hAnsi="Calibri" w:cs="Calibri"/>
          <w:lang w:val="en-US"/>
        </w:rPr>
        <w:t xml:space="preserve">Locks are never required for self-contained insert, update, or delete operations such as updating a customer's details, adding a region to the </w:t>
      </w:r>
      <w:r w:rsidRPr="00C91AE4">
        <w:rPr>
          <w:rFonts w:ascii="Calibri" w:hAnsi="Calibri" w:cs="Calibri"/>
          <w:i/>
          <w:iCs/>
          <w:lang w:val="en-US"/>
        </w:rPr>
        <w:t>region</w:t>
      </w:r>
      <w:r w:rsidRPr="00C91AE4">
        <w:rPr>
          <w:rFonts w:ascii="Calibri" w:hAnsi="Calibri" w:cs="Calibri"/>
          <w:lang w:val="en-US"/>
        </w:rPr>
        <w:t xml:space="preserve"> table, or unconditionally deleting an inventory. </w:t>
      </w:r>
    </w:p>
    <w:p w:rsidR="00C91AE4" w:rsidRPr="00C91AE4" w:rsidRDefault="00C91AE4" w:rsidP="00C91AE4">
      <w:pPr>
        <w:numPr>
          <w:ilvl w:val="0"/>
          <w:numId w:val="5"/>
        </w:numPr>
        <w:spacing w:before="100" w:beforeAutospacing="1" w:after="100" w:afterAutospacing="1" w:line="240" w:lineRule="auto"/>
        <w:rPr>
          <w:rFonts w:ascii="Calibri" w:hAnsi="Calibri" w:cs="Calibri"/>
          <w:lang w:val="en-US"/>
        </w:rPr>
      </w:pPr>
      <w:r w:rsidRPr="00C91AE4">
        <w:rPr>
          <w:rFonts w:ascii="Calibri" w:hAnsi="Calibri" w:cs="Calibri"/>
          <w:lang w:val="en-US"/>
        </w:rPr>
        <w:t>Locking may not be required for all parts of</w:t>
      </w:r>
      <w:r>
        <w:rPr>
          <w:rFonts w:ascii="Calibri" w:hAnsi="Calibri" w:cs="Calibri"/>
          <w:lang w:val="en-US"/>
        </w:rPr>
        <w:t xml:space="preserve"> a web database</w:t>
      </w:r>
      <w:r w:rsidRPr="00C91AE4">
        <w:rPr>
          <w:rFonts w:ascii="Calibri" w:hAnsi="Calibri" w:cs="Calibri"/>
          <w:lang w:val="en-US"/>
        </w:rPr>
        <w:t xml:space="preserve"> application: parts of the application can still be safely used without violating any locking conditions. </w:t>
      </w:r>
    </w:p>
    <w:p w:rsidR="00DD450A" w:rsidRDefault="00C91AE4" w:rsidP="00C91AE4">
      <w:pPr>
        <w:pStyle w:val="NormaleWeb"/>
        <w:rPr>
          <w:rFonts w:ascii="Calibri" w:hAnsi="Calibri" w:cs="Calibri"/>
          <w:sz w:val="22"/>
          <w:szCs w:val="22"/>
          <w:lang w:val="en-US"/>
        </w:rPr>
      </w:pPr>
      <w:r w:rsidRPr="00C91AE4">
        <w:rPr>
          <w:rFonts w:ascii="Calibri" w:hAnsi="Calibri" w:cs="Calibri"/>
          <w:i/>
          <w:iCs/>
          <w:sz w:val="22"/>
          <w:szCs w:val="22"/>
          <w:lang w:val="en-US"/>
        </w:rPr>
        <w:t>Locks</w:t>
      </w:r>
      <w:r w:rsidRPr="00C91AE4">
        <w:rPr>
          <w:rFonts w:ascii="Calibri" w:hAnsi="Calibri" w:cs="Calibri"/>
          <w:sz w:val="22"/>
          <w:szCs w:val="22"/>
          <w:lang w:val="en-US"/>
        </w:rPr>
        <w:t xml:space="preserve"> are variables with a special property. With its default settings, each </w:t>
      </w:r>
      <w:r w:rsidRPr="00C91AE4">
        <w:rPr>
          <w:rStyle w:val="Enfasigrassetto"/>
          <w:rFonts w:ascii="Calibri" w:hAnsi="Calibri" w:cs="Calibri"/>
          <w:sz w:val="22"/>
          <w:szCs w:val="22"/>
          <w:lang w:val="en-US"/>
        </w:rPr>
        <w:t>MySQL</w:t>
      </w:r>
      <w:r w:rsidRPr="00C91AE4">
        <w:rPr>
          <w:rFonts w:ascii="Calibri" w:hAnsi="Calibri" w:cs="Calibri"/>
          <w:sz w:val="22"/>
          <w:szCs w:val="22"/>
          <w:lang w:val="en-US"/>
        </w:rPr>
        <w:t xml:space="preserve"> table has an associated lock variable. If a user sets the lock variable for a particular table, no other user can perform particular actions on that table. The user who has set the lock variable </w:t>
      </w:r>
      <w:r w:rsidRPr="00C91AE4">
        <w:rPr>
          <w:rFonts w:ascii="Calibri" w:hAnsi="Calibri" w:cs="Calibri"/>
          <w:i/>
          <w:iCs/>
          <w:sz w:val="22"/>
          <w:szCs w:val="22"/>
          <w:lang w:val="en-US"/>
        </w:rPr>
        <w:t>holds</w:t>
      </w:r>
      <w:r w:rsidRPr="00C91AE4">
        <w:rPr>
          <w:rFonts w:ascii="Calibri" w:hAnsi="Calibri" w:cs="Calibri"/>
          <w:sz w:val="22"/>
          <w:szCs w:val="22"/>
          <w:lang w:val="en-US"/>
        </w:rPr>
        <w:t xml:space="preserve"> the lock on the table. </w:t>
      </w: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In practice, there are two kinds of locks for each table: </w:t>
      </w:r>
      <w:r w:rsidRPr="00C91AE4">
        <w:rPr>
          <w:rStyle w:val="CodiceHTML"/>
          <w:lang w:val="en-US"/>
        </w:rPr>
        <w:t>READ</w:t>
      </w:r>
      <w:r w:rsidRPr="00C91AE4">
        <w:rPr>
          <w:rFonts w:ascii="Calibri" w:hAnsi="Calibri" w:cs="Calibri"/>
          <w:sz w:val="22"/>
          <w:szCs w:val="22"/>
          <w:lang w:val="en-US"/>
        </w:rPr>
        <w:t xml:space="preserve"> </w:t>
      </w:r>
      <w:r w:rsidRPr="00C91AE4">
        <w:rPr>
          <w:rStyle w:val="CodiceHTML"/>
          <w:lang w:val="en-US"/>
        </w:rPr>
        <w:t>LOCKs</w:t>
      </w:r>
      <w:r w:rsidRPr="00C91AE4">
        <w:rPr>
          <w:rFonts w:ascii="Calibri" w:hAnsi="Calibri" w:cs="Calibri"/>
          <w:sz w:val="22"/>
          <w:szCs w:val="22"/>
          <w:lang w:val="en-US"/>
        </w:rPr>
        <w:t xml:space="preserve">, when a user is only reading from a table, and </w:t>
      </w:r>
      <w:r w:rsidRPr="00C91AE4">
        <w:rPr>
          <w:rStyle w:val="Enfasigrassetto"/>
          <w:rFonts w:ascii="Calibri" w:hAnsi="Calibri" w:cs="Calibri"/>
          <w:sz w:val="22"/>
          <w:szCs w:val="22"/>
          <w:lang w:val="en-US"/>
        </w:rPr>
        <w:t>WRITE LOCKs</w:t>
      </w:r>
      <w:r w:rsidRPr="00C91AE4">
        <w:rPr>
          <w:rFonts w:ascii="Calibri" w:hAnsi="Calibri" w:cs="Calibri"/>
          <w:sz w:val="22"/>
          <w:szCs w:val="22"/>
          <w:lang w:val="en-US"/>
        </w:rPr>
        <w:t>, when a user is both reading and writing to a table.</w:t>
      </w:r>
    </w:p>
    <w:p w:rsidR="00C91AE4" w:rsidRDefault="00C91AE4" w:rsidP="00C91AE4">
      <w:pPr>
        <w:pStyle w:val="NormaleWeb"/>
        <w:rPr>
          <w:rFonts w:ascii="Calibri" w:hAnsi="Calibri" w:cs="Calibri"/>
          <w:sz w:val="22"/>
          <w:szCs w:val="22"/>
          <w:lang w:val="en-US"/>
        </w:rPr>
      </w:pP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Having locks in a </w:t>
      </w:r>
      <w:r w:rsidRPr="00C91AE4">
        <w:rPr>
          <w:rStyle w:val="Enfasigrassetto"/>
          <w:rFonts w:ascii="Calibri" w:hAnsi="Calibri" w:cs="Calibri"/>
          <w:sz w:val="22"/>
          <w:szCs w:val="22"/>
          <w:lang w:val="en-US"/>
        </w:rPr>
        <w:t>DBMS</w:t>
      </w:r>
      <w:r w:rsidRPr="00C91AE4">
        <w:rPr>
          <w:rFonts w:ascii="Calibri" w:hAnsi="Calibri" w:cs="Calibri"/>
          <w:sz w:val="22"/>
          <w:szCs w:val="22"/>
          <w:lang w:val="en-US"/>
        </w:rPr>
        <w:t xml:space="preserve"> leads to four rules of use:</w:t>
      </w:r>
    </w:p>
    <w:p w:rsidR="00C91AE4" w:rsidRPr="00C91AE4" w:rsidRDefault="00C91AE4" w:rsidP="00C91AE4">
      <w:pPr>
        <w:pStyle w:val="NormaleWeb"/>
        <w:numPr>
          <w:ilvl w:val="0"/>
          <w:numId w:val="6"/>
        </w:numPr>
        <w:rPr>
          <w:rFonts w:ascii="Calibri" w:hAnsi="Calibri" w:cs="Calibri"/>
          <w:sz w:val="22"/>
          <w:szCs w:val="22"/>
          <w:lang w:val="en-US"/>
        </w:rPr>
      </w:pPr>
      <w:r w:rsidRPr="00C91AE4">
        <w:rPr>
          <w:rFonts w:ascii="Calibri" w:hAnsi="Calibri" w:cs="Calibri"/>
          <w:sz w:val="22"/>
          <w:szCs w:val="22"/>
          <w:lang w:val="en-US"/>
        </w:rPr>
        <w:t xml:space="preserve">If a user wants to write to a table, and she is performing a transaction susceptible to a concurrency problem, she must obtain a </w:t>
      </w:r>
      <w:r w:rsidRPr="00C91AE4">
        <w:rPr>
          <w:rStyle w:val="Enfasigrassetto"/>
          <w:rFonts w:ascii="Calibri" w:hAnsi="Calibri" w:cs="Calibri"/>
          <w:sz w:val="22"/>
          <w:szCs w:val="22"/>
          <w:lang w:val="en-US"/>
        </w:rPr>
        <w:t xml:space="preserve">WRITE LOCK </w:t>
      </w:r>
      <w:r w:rsidRPr="00C91AE4">
        <w:rPr>
          <w:rFonts w:ascii="Calibri" w:hAnsi="Calibri" w:cs="Calibri"/>
          <w:sz w:val="22"/>
          <w:szCs w:val="22"/>
          <w:lang w:val="en-US"/>
        </w:rPr>
        <w:t>on that table.</w:t>
      </w:r>
    </w:p>
    <w:p w:rsidR="00C91AE4" w:rsidRPr="00C91AE4" w:rsidRDefault="00C91AE4" w:rsidP="00C91AE4">
      <w:pPr>
        <w:pStyle w:val="NormaleWeb"/>
        <w:numPr>
          <w:ilvl w:val="0"/>
          <w:numId w:val="6"/>
        </w:numPr>
        <w:rPr>
          <w:rFonts w:ascii="Calibri" w:hAnsi="Calibri" w:cs="Calibri"/>
          <w:sz w:val="22"/>
          <w:szCs w:val="22"/>
          <w:lang w:val="en-US"/>
        </w:rPr>
      </w:pPr>
      <w:r w:rsidRPr="00C91AE4">
        <w:rPr>
          <w:rFonts w:ascii="Calibri" w:hAnsi="Calibri" w:cs="Calibri"/>
          <w:sz w:val="22"/>
          <w:szCs w:val="22"/>
          <w:lang w:val="en-US"/>
        </w:rPr>
        <w:t xml:space="preserve">If a user only wants to read from a table, and he is performing a transaction susceptible to a concurrency problem, he must obtain a </w:t>
      </w:r>
      <w:r w:rsidRPr="00C91AE4">
        <w:rPr>
          <w:rStyle w:val="Enfasigrassetto"/>
          <w:rFonts w:ascii="Calibri" w:hAnsi="Calibri" w:cs="Calibri"/>
          <w:sz w:val="22"/>
          <w:szCs w:val="22"/>
          <w:lang w:val="en-US"/>
        </w:rPr>
        <w:t xml:space="preserve">READ LOCK </w:t>
      </w:r>
      <w:r w:rsidRPr="00C91AE4">
        <w:rPr>
          <w:rFonts w:ascii="Calibri" w:hAnsi="Calibri" w:cs="Calibri"/>
          <w:sz w:val="22"/>
          <w:szCs w:val="22"/>
          <w:lang w:val="en-US"/>
        </w:rPr>
        <w:t>on that table.</w:t>
      </w:r>
    </w:p>
    <w:p w:rsidR="00C91AE4" w:rsidRPr="00C91AE4" w:rsidRDefault="00C91AE4" w:rsidP="00C91AE4">
      <w:pPr>
        <w:pStyle w:val="NormaleWeb"/>
        <w:numPr>
          <w:ilvl w:val="0"/>
          <w:numId w:val="6"/>
        </w:numPr>
        <w:rPr>
          <w:rFonts w:ascii="Calibri" w:hAnsi="Calibri" w:cs="Calibri"/>
          <w:sz w:val="22"/>
          <w:szCs w:val="22"/>
          <w:lang w:val="en-US"/>
        </w:rPr>
      </w:pPr>
      <w:r w:rsidRPr="00C91AE4">
        <w:rPr>
          <w:rFonts w:ascii="Calibri" w:hAnsi="Calibri" w:cs="Calibri"/>
          <w:sz w:val="22"/>
          <w:szCs w:val="22"/>
          <w:lang w:val="en-US"/>
        </w:rPr>
        <w:t>If a user requires a lock, she must lock all tables used in the transaction.</w:t>
      </w:r>
    </w:p>
    <w:p w:rsidR="00C91AE4" w:rsidRPr="00C91AE4" w:rsidRDefault="00C91AE4" w:rsidP="00C91AE4">
      <w:pPr>
        <w:pStyle w:val="NormaleWeb"/>
        <w:numPr>
          <w:ilvl w:val="0"/>
          <w:numId w:val="6"/>
        </w:numPr>
        <w:rPr>
          <w:rFonts w:ascii="Calibri" w:hAnsi="Calibri" w:cs="Calibri"/>
          <w:sz w:val="22"/>
          <w:szCs w:val="22"/>
          <w:lang w:val="en-US"/>
        </w:rPr>
      </w:pPr>
      <w:r w:rsidRPr="00C91AE4">
        <w:rPr>
          <w:rFonts w:ascii="Calibri" w:hAnsi="Calibri" w:cs="Calibri"/>
          <w:sz w:val="22"/>
          <w:szCs w:val="22"/>
          <w:u w:val="single"/>
          <w:lang w:val="en-US"/>
        </w:rPr>
        <w:t xml:space="preserve">A user must release all locks when a </w:t>
      </w:r>
      <w:r>
        <w:rPr>
          <w:rFonts w:ascii="Calibri" w:hAnsi="Calibri" w:cs="Calibri"/>
          <w:sz w:val="22"/>
          <w:szCs w:val="22"/>
          <w:u w:val="single"/>
          <w:lang w:val="en-US"/>
        </w:rPr>
        <w:t>database</w:t>
      </w:r>
      <w:r w:rsidRPr="00C91AE4">
        <w:rPr>
          <w:rFonts w:ascii="Calibri" w:hAnsi="Calibri" w:cs="Calibri"/>
          <w:sz w:val="22"/>
          <w:szCs w:val="22"/>
          <w:u w:val="single"/>
          <w:lang w:val="en-US"/>
        </w:rPr>
        <w:t xml:space="preserve"> transaction is complete.</w:t>
      </w:r>
    </w:p>
    <w:p w:rsidR="00C91AE4" w:rsidRDefault="00C91AE4" w:rsidP="00C91AE4">
      <w:pPr>
        <w:pStyle w:val="NormaleWeb"/>
        <w:rPr>
          <w:rFonts w:ascii="Calibri" w:hAnsi="Calibri" w:cs="Calibri"/>
          <w:sz w:val="22"/>
          <w:szCs w:val="22"/>
          <w:lang w:val="en-US"/>
        </w:rPr>
      </w:pP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When a user holds a </w:t>
      </w:r>
      <w:r w:rsidRPr="00C91AE4">
        <w:rPr>
          <w:rStyle w:val="Enfasigrassetto"/>
          <w:rFonts w:ascii="Calibri" w:hAnsi="Calibri" w:cs="Calibri"/>
          <w:sz w:val="22"/>
          <w:szCs w:val="22"/>
          <w:lang w:val="en-US"/>
        </w:rPr>
        <w:t>WRITE LOCK</w:t>
      </w:r>
      <w:r w:rsidRPr="00C91AE4">
        <w:rPr>
          <w:rFonts w:ascii="Calibri" w:hAnsi="Calibri" w:cs="Calibri"/>
          <w:sz w:val="22"/>
          <w:szCs w:val="22"/>
          <w:lang w:val="en-US"/>
        </w:rPr>
        <w:t xml:space="preserve"> on a table, no other users can read or write to that table. When a user holds a </w:t>
      </w:r>
      <w:r w:rsidRPr="00C91AE4">
        <w:rPr>
          <w:rStyle w:val="Enfasigrassetto"/>
          <w:rFonts w:ascii="Calibri" w:hAnsi="Calibri" w:cs="Calibri"/>
          <w:sz w:val="22"/>
          <w:szCs w:val="22"/>
          <w:lang w:val="en-US"/>
        </w:rPr>
        <w:t>READ LOCK</w:t>
      </w:r>
      <w:r w:rsidRPr="00C91AE4">
        <w:rPr>
          <w:rFonts w:ascii="Calibri" w:hAnsi="Calibri" w:cs="Calibri"/>
          <w:sz w:val="22"/>
          <w:szCs w:val="22"/>
          <w:lang w:val="en-US"/>
        </w:rPr>
        <w:t xml:space="preserve"> on a table, other users can also read or hold a </w:t>
      </w:r>
      <w:r w:rsidRPr="00C91AE4">
        <w:rPr>
          <w:rStyle w:val="Enfasigrassetto"/>
          <w:rFonts w:ascii="Calibri" w:hAnsi="Calibri" w:cs="Calibri"/>
          <w:sz w:val="22"/>
          <w:szCs w:val="22"/>
          <w:lang w:val="en-US"/>
        </w:rPr>
        <w:t>READ LOCK</w:t>
      </w:r>
      <w:r w:rsidRPr="00C91AE4">
        <w:rPr>
          <w:rFonts w:ascii="Calibri" w:hAnsi="Calibri" w:cs="Calibri"/>
          <w:sz w:val="22"/>
          <w:szCs w:val="22"/>
          <w:lang w:val="en-US"/>
        </w:rPr>
        <w:t xml:space="preserve">, but no user can write or hold a </w:t>
      </w:r>
      <w:r w:rsidRPr="00C91AE4">
        <w:rPr>
          <w:rStyle w:val="Enfasigrassetto"/>
          <w:rFonts w:ascii="Calibri" w:hAnsi="Calibri" w:cs="Calibri"/>
          <w:sz w:val="22"/>
          <w:szCs w:val="22"/>
          <w:lang w:val="en-US"/>
        </w:rPr>
        <w:t>WRITE LOCK</w:t>
      </w:r>
      <w:r w:rsidRPr="00C91AE4">
        <w:rPr>
          <w:rFonts w:ascii="Calibri" w:hAnsi="Calibri" w:cs="Calibri"/>
          <w:sz w:val="22"/>
          <w:szCs w:val="22"/>
          <w:lang w:val="en-US"/>
        </w:rPr>
        <w:t xml:space="preserve"> on that table.</w:t>
      </w:r>
    </w:p>
    <w:p w:rsidR="00C91AE4" w:rsidRPr="00C91AE4" w:rsidRDefault="00C91AE4" w:rsidP="00C91AE4">
      <w:pPr>
        <w:numPr>
          <w:ilvl w:val="0"/>
          <w:numId w:val="7"/>
        </w:numPr>
        <w:spacing w:before="100" w:beforeAutospacing="1" w:after="100" w:afterAutospacing="1" w:line="240" w:lineRule="auto"/>
        <w:rPr>
          <w:rFonts w:ascii="Calibri" w:hAnsi="Calibri" w:cs="Calibri"/>
          <w:lang w:val="en-US"/>
        </w:rPr>
      </w:pPr>
      <w:r w:rsidRPr="00C91AE4">
        <w:rPr>
          <w:rStyle w:val="Enfasigrassetto"/>
          <w:rFonts w:ascii="Calibri" w:hAnsi="Calibri" w:cs="Calibri"/>
          <w:lang w:val="en-US"/>
        </w:rPr>
        <w:t>SELECT, UPDATE, INSERT, or DELETE</w:t>
      </w:r>
      <w:r w:rsidRPr="00C91AE4">
        <w:rPr>
          <w:rFonts w:ascii="Calibri" w:hAnsi="Calibri" w:cs="Calibri"/>
          <w:lang w:val="en-US"/>
        </w:rPr>
        <w:t xml:space="preserve"> operations that don't use LOCK TABLES don't proceed if locks are held that would logically prevent their operation. For example, if a user holds a WRITE LOCK on a table, no other user can issue a </w:t>
      </w:r>
      <w:r w:rsidRPr="00C91AE4">
        <w:rPr>
          <w:rStyle w:val="Enfasigrassetto"/>
          <w:rFonts w:ascii="Calibri" w:hAnsi="Calibri" w:cs="Calibri"/>
          <w:lang w:val="en-US"/>
        </w:rPr>
        <w:t>SELECT, UPDATE, INSERT, DELETE, or LOCK</w:t>
      </w:r>
      <w:r w:rsidRPr="00C91AE4">
        <w:rPr>
          <w:rFonts w:ascii="Calibri" w:hAnsi="Calibri" w:cs="Calibri"/>
          <w:lang w:val="en-US"/>
        </w:rPr>
        <w:t xml:space="preserve"> operation on that table. </w:t>
      </w: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The following segment of an interaction with the </w:t>
      </w:r>
      <w:r w:rsidRPr="00C91AE4">
        <w:rPr>
          <w:rStyle w:val="Enfasigrassetto"/>
          <w:rFonts w:ascii="Calibri" w:hAnsi="Calibri" w:cs="Calibri"/>
          <w:sz w:val="22"/>
          <w:szCs w:val="22"/>
          <w:lang w:val="en-US"/>
        </w:rPr>
        <w:t>MySQL</w:t>
      </w:r>
      <w:r w:rsidRPr="00C91AE4">
        <w:rPr>
          <w:rFonts w:ascii="Calibri" w:hAnsi="Calibri" w:cs="Calibri"/>
          <w:sz w:val="22"/>
          <w:szCs w:val="22"/>
          <w:lang w:val="en-US"/>
        </w:rPr>
        <w:t xml:space="preserve"> command interpreter illustrates the use of locks in a summarization task that requires locking:</w:t>
      </w:r>
    </w:p>
    <w:p w:rsidR="00C91AE4" w:rsidRPr="00C91AE4" w:rsidRDefault="00C91AE4" w:rsidP="00C91AE4">
      <w:pPr>
        <w:pStyle w:val="NormaleWeb"/>
        <w:rPr>
          <w:rFonts w:ascii="Calibri" w:hAnsi="Calibri" w:cs="Calibri"/>
          <w:sz w:val="22"/>
          <w:szCs w:val="22"/>
          <w:lang w:val="en-US"/>
        </w:rPr>
      </w:pPr>
    </w:p>
    <w:p w:rsidR="00C91AE4" w:rsidRPr="00C91AE4" w:rsidRDefault="00C91AE4" w:rsidP="00C91AE4">
      <w:pPr>
        <w:pStyle w:val="PreformattatoHTML"/>
        <w:rPr>
          <w:lang w:val="en-US"/>
        </w:rPr>
      </w:pPr>
      <w:r w:rsidRPr="00C91AE4">
        <w:rPr>
          <w:lang w:val="en-US"/>
        </w:rPr>
        <w:t>mysql&gt; LOCK TABLES items READ, temp_report WRITE;</w:t>
      </w:r>
    </w:p>
    <w:p w:rsidR="00C91AE4" w:rsidRPr="00C91AE4" w:rsidRDefault="00C91AE4" w:rsidP="00C91AE4">
      <w:pPr>
        <w:pStyle w:val="PreformattatoHTML"/>
        <w:rPr>
          <w:lang w:val="en-US"/>
        </w:rPr>
      </w:pPr>
      <w:r w:rsidRPr="00C91AE4">
        <w:rPr>
          <w:lang w:val="en-US"/>
        </w:rPr>
        <w:t>mysql&gt; SELECT sum(price) FROM items WHERE cust_id=1;</w:t>
      </w:r>
    </w:p>
    <w:p w:rsidR="00C91AE4" w:rsidRPr="00C91AE4" w:rsidRDefault="00C91AE4" w:rsidP="00C91AE4">
      <w:pPr>
        <w:pStyle w:val="PreformattatoHTML"/>
        <w:rPr>
          <w:lang w:val="en-US"/>
        </w:rPr>
      </w:pPr>
      <w:r w:rsidRPr="00C91AE4">
        <w:rPr>
          <w:lang w:val="en-US"/>
        </w:rPr>
        <w:t>+------------+</w:t>
      </w:r>
    </w:p>
    <w:p w:rsidR="00C91AE4" w:rsidRPr="00C91AE4" w:rsidRDefault="00C91AE4" w:rsidP="00C91AE4">
      <w:pPr>
        <w:pStyle w:val="PreformattatoHTML"/>
        <w:rPr>
          <w:lang w:val="en-US"/>
        </w:rPr>
      </w:pPr>
      <w:r w:rsidRPr="00C91AE4">
        <w:rPr>
          <w:lang w:val="en-US"/>
        </w:rPr>
        <w:t>| sum(price) |</w:t>
      </w:r>
    </w:p>
    <w:p w:rsidR="00C91AE4" w:rsidRPr="00C91AE4" w:rsidRDefault="00C91AE4" w:rsidP="00C91AE4">
      <w:pPr>
        <w:pStyle w:val="PreformattatoHTML"/>
        <w:rPr>
          <w:lang w:val="en-US"/>
        </w:rPr>
      </w:pPr>
      <w:r w:rsidRPr="00C91AE4">
        <w:rPr>
          <w:lang w:val="en-US"/>
        </w:rPr>
        <w:t>+------------+</w:t>
      </w:r>
    </w:p>
    <w:p w:rsidR="00C91AE4" w:rsidRPr="00C91AE4" w:rsidRDefault="00C91AE4" w:rsidP="00C91AE4">
      <w:pPr>
        <w:pStyle w:val="PreformattatoHTML"/>
        <w:rPr>
          <w:lang w:val="en-US"/>
        </w:rPr>
      </w:pPr>
      <w:r w:rsidRPr="00C91AE4">
        <w:rPr>
          <w:lang w:val="en-US"/>
        </w:rPr>
        <w:t>|     438.65 |</w:t>
      </w:r>
    </w:p>
    <w:p w:rsidR="00C91AE4" w:rsidRPr="00C91AE4" w:rsidRDefault="00C91AE4" w:rsidP="00C91AE4">
      <w:pPr>
        <w:pStyle w:val="PreformattatoHTML"/>
        <w:rPr>
          <w:lang w:val="en-US"/>
        </w:rPr>
      </w:pPr>
      <w:r w:rsidRPr="00C91AE4">
        <w:rPr>
          <w:lang w:val="en-US"/>
        </w:rPr>
        <w:t>+------------+</w:t>
      </w:r>
    </w:p>
    <w:p w:rsidR="00C91AE4" w:rsidRPr="00C91AE4" w:rsidRDefault="00C91AE4" w:rsidP="00C91AE4">
      <w:pPr>
        <w:pStyle w:val="PreformattatoHTML"/>
        <w:rPr>
          <w:lang w:val="en-US"/>
        </w:rPr>
      </w:pPr>
      <w:r w:rsidRPr="00C91AE4">
        <w:rPr>
          <w:lang w:val="en-US"/>
        </w:rPr>
        <w:t>1 row in set (0.04 sec)</w:t>
      </w:r>
    </w:p>
    <w:p w:rsidR="00C91AE4" w:rsidRPr="00C91AE4" w:rsidRDefault="00C91AE4" w:rsidP="00C91AE4">
      <w:pPr>
        <w:pStyle w:val="PreformattatoHTML"/>
        <w:rPr>
          <w:lang w:val="en-US"/>
        </w:rPr>
      </w:pPr>
      <w:r w:rsidRPr="00C91AE4">
        <w:rPr>
          <w:lang w:val="en-US"/>
        </w:rPr>
        <w:t>mysql&gt; UPDATE temp_report SET purchases=438.65</w:t>
      </w:r>
    </w:p>
    <w:p w:rsidR="00C91AE4" w:rsidRPr="00C91AE4" w:rsidRDefault="00C91AE4" w:rsidP="00C91AE4">
      <w:pPr>
        <w:pStyle w:val="PreformattatoHTML"/>
        <w:rPr>
          <w:lang w:val="en-US"/>
        </w:rPr>
      </w:pPr>
      <w:r w:rsidRPr="00C91AE4">
        <w:rPr>
          <w:lang w:val="en-US"/>
        </w:rPr>
        <w:t xml:space="preserve">       WHERE cust_id=1;</w:t>
      </w:r>
    </w:p>
    <w:p w:rsidR="00C91AE4" w:rsidRPr="00C91AE4" w:rsidRDefault="00C91AE4" w:rsidP="00C91AE4">
      <w:pPr>
        <w:pStyle w:val="PreformattatoHTML"/>
        <w:rPr>
          <w:lang w:val="en-US"/>
        </w:rPr>
      </w:pPr>
      <w:r w:rsidRPr="00C91AE4">
        <w:rPr>
          <w:lang w:val="en-US"/>
        </w:rPr>
        <w:t>mysql&gt; UNLOCK TABLES;</w:t>
      </w:r>
    </w:p>
    <w:p w:rsidR="00C91AE4" w:rsidRDefault="00C91AE4" w:rsidP="00C91AE4">
      <w:pPr>
        <w:pStyle w:val="NormaleWeb"/>
        <w:rPr>
          <w:rFonts w:ascii="Calibri" w:hAnsi="Calibri" w:cs="Calibri"/>
          <w:sz w:val="22"/>
          <w:szCs w:val="22"/>
          <w:lang w:val="en-US"/>
        </w:rPr>
      </w:pP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In this example, a temporary table called </w:t>
      </w:r>
      <w:r w:rsidRPr="00C91AE4">
        <w:rPr>
          <w:rStyle w:val="Enfasigrassetto"/>
          <w:rFonts w:ascii="Calibri" w:hAnsi="Calibri" w:cs="Calibri"/>
          <w:sz w:val="22"/>
          <w:szCs w:val="22"/>
          <w:lang w:val="en-US"/>
        </w:rPr>
        <w:t>temp_report</w:t>
      </w:r>
      <w:r w:rsidRPr="00C91AE4">
        <w:rPr>
          <w:rFonts w:ascii="Calibri" w:hAnsi="Calibri" w:cs="Calibri"/>
          <w:sz w:val="22"/>
          <w:szCs w:val="22"/>
          <w:lang w:val="en-US"/>
        </w:rPr>
        <w:t xml:space="preserve"> is updated with the result of a </w:t>
      </w:r>
      <w:r w:rsidRPr="00C91AE4">
        <w:rPr>
          <w:rStyle w:val="Enfasigrassetto"/>
          <w:rFonts w:ascii="Calibri" w:hAnsi="Calibri" w:cs="Calibri"/>
          <w:sz w:val="22"/>
          <w:szCs w:val="22"/>
          <w:lang w:val="en-US"/>
        </w:rPr>
        <w:t>SELECT</w:t>
      </w:r>
      <w:r w:rsidRPr="00C91AE4">
        <w:rPr>
          <w:rFonts w:ascii="Calibri" w:hAnsi="Calibri" w:cs="Calibri"/>
          <w:sz w:val="22"/>
          <w:szCs w:val="22"/>
          <w:lang w:val="en-US"/>
        </w:rPr>
        <w:t xml:space="preserve"> operation on the items table. If locks aren't used, the items table can be modified by another user, possibly altering the summary value of </w:t>
      </w:r>
      <w:r w:rsidRPr="00C91AE4">
        <w:rPr>
          <w:rStyle w:val="Enfasigrassetto"/>
          <w:rFonts w:ascii="Calibri" w:hAnsi="Calibri" w:cs="Calibri"/>
          <w:sz w:val="22"/>
          <w:szCs w:val="22"/>
          <w:lang w:val="en-US"/>
        </w:rPr>
        <w:t>$438.65</w:t>
      </w:r>
      <w:r w:rsidRPr="00C91AE4">
        <w:rPr>
          <w:rFonts w:ascii="Calibri" w:hAnsi="Calibri" w:cs="Calibri"/>
          <w:sz w:val="22"/>
          <w:szCs w:val="22"/>
          <w:lang w:val="en-US"/>
        </w:rPr>
        <w:t xml:space="preserve"> used as input to the </w:t>
      </w:r>
      <w:r w:rsidRPr="00C91AE4">
        <w:rPr>
          <w:rStyle w:val="Enfasigrassetto"/>
          <w:rFonts w:ascii="Calibri" w:hAnsi="Calibri" w:cs="Calibri"/>
          <w:sz w:val="22"/>
          <w:szCs w:val="22"/>
          <w:lang w:val="en-US"/>
        </w:rPr>
        <w:t>UPDATE</w:t>
      </w:r>
      <w:r w:rsidRPr="00C91AE4">
        <w:rPr>
          <w:rFonts w:ascii="Calibri" w:hAnsi="Calibri" w:cs="Calibri"/>
          <w:sz w:val="22"/>
          <w:szCs w:val="22"/>
          <w:lang w:val="en-US"/>
        </w:rPr>
        <w:t xml:space="preserve"> operation. </w:t>
      </w: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There are two locks obtained for this transaction: first, a</w:t>
      </w:r>
      <w:r w:rsidRPr="00C91AE4">
        <w:rPr>
          <w:rStyle w:val="Enfasigrassetto"/>
          <w:rFonts w:ascii="Calibri" w:hAnsi="Calibri" w:cs="Calibri"/>
          <w:sz w:val="22"/>
          <w:szCs w:val="22"/>
          <w:lang w:val="en-US"/>
        </w:rPr>
        <w:t xml:space="preserve"> READ LOCK</w:t>
      </w:r>
      <w:r w:rsidRPr="00C91AE4">
        <w:rPr>
          <w:rFonts w:ascii="Calibri" w:hAnsi="Calibri" w:cs="Calibri"/>
          <w:sz w:val="22"/>
          <w:szCs w:val="22"/>
          <w:lang w:val="en-US"/>
        </w:rPr>
        <w:t xml:space="preserve"> on items, since we don't need to change items but we don't want another user to make a change to it; and, second, a </w:t>
      </w:r>
      <w:r w:rsidRPr="00C91AE4">
        <w:rPr>
          <w:rStyle w:val="Enfasigrassetto"/>
          <w:rFonts w:ascii="Calibri" w:hAnsi="Calibri" w:cs="Calibri"/>
          <w:sz w:val="22"/>
          <w:szCs w:val="22"/>
          <w:lang w:val="en-US"/>
        </w:rPr>
        <w:t>WRITE LOCK</w:t>
      </w:r>
      <w:r w:rsidRPr="00C91AE4">
        <w:rPr>
          <w:rFonts w:ascii="Calibri" w:hAnsi="Calibri" w:cs="Calibri"/>
          <w:sz w:val="22"/>
          <w:szCs w:val="22"/>
          <w:lang w:val="en-US"/>
        </w:rPr>
        <w:t xml:space="preserve"> on </w:t>
      </w:r>
      <w:r w:rsidRPr="00C91AE4">
        <w:rPr>
          <w:rStyle w:val="Enfasigrassetto"/>
          <w:rFonts w:ascii="Calibri" w:hAnsi="Calibri" w:cs="Calibri"/>
          <w:sz w:val="22"/>
          <w:szCs w:val="22"/>
          <w:lang w:val="en-US"/>
        </w:rPr>
        <w:t>temp_report</w:t>
      </w:r>
      <w:r w:rsidRPr="00C91AE4">
        <w:rPr>
          <w:rFonts w:ascii="Calibri" w:hAnsi="Calibri" w:cs="Calibri"/>
          <w:sz w:val="22"/>
          <w:szCs w:val="22"/>
          <w:lang w:val="en-US"/>
        </w:rPr>
        <w:t xml:space="preserve">, because we want to change the table, and we don't want other users to read or write to the report while we make changes. The </w:t>
      </w:r>
      <w:r w:rsidRPr="00C91AE4">
        <w:rPr>
          <w:rStyle w:val="Enfasigrassetto"/>
          <w:rFonts w:ascii="Calibri" w:hAnsi="Calibri" w:cs="Calibri"/>
          <w:sz w:val="22"/>
          <w:szCs w:val="22"/>
          <w:lang w:val="en-US"/>
        </w:rPr>
        <w:t>UNLOCK TABLES</w:t>
      </w:r>
      <w:r w:rsidRPr="00C91AE4">
        <w:rPr>
          <w:rFonts w:ascii="Calibri" w:hAnsi="Calibri" w:cs="Calibri"/>
          <w:sz w:val="22"/>
          <w:szCs w:val="22"/>
          <w:lang w:val="en-US"/>
        </w:rPr>
        <w:t xml:space="preserve"> operation releases all locks held; locks can't be progressively released.</w:t>
      </w:r>
    </w:p>
    <w:p w:rsidR="00C91AE4" w:rsidRDefault="00C91AE4" w:rsidP="00C91AE4">
      <w:pPr>
        <w:pStyle w:val="NormaleWeb"/>
        <w:rPr>
          <w:rFonts w:ascii="Calibri" w:hAnsi="Calibri" w:cs="Calibri"/>
          <w:sz w:val="22"/>
          <w:szCs w:val="22"/>
        </w:rPr>
      </w:pPr>
      <w:r w:rsidRPr="00C91AE4">
        <w:rPr>
          <w:rFonts w:ascii="Calibri" w:hAnsi="Calibri" w:cs="Calibri"/>
          <w:sz w:val="22"/>
          <w:szCs w:val="22"/>
          <w:lang w:val="en-US"/>
        </w:rPr>
        <w:t xml:space="preserve">It isn't permitted by </w:t>
      </w:r>
      <w:r w:rsidRPr="00C91AE4">
        <w:rPr>
          <w:rStyle w:val="Enfasigrassetto"/>
          <w:rFonts w:ascii="Calibri" w:hAnsi="Calibri" w:cs="Calibri"/>
          <w:sz w:val="22"/>
          <w:szCs w:val="22"/>
          <w:lang w:val="en-US"/>
        </w:rPr>
        <w:t>MySQL</w:t>
      </w:r>
      <w:r w:rsidRPr="00C91AE4">
        <w:rPr>
          <w:rFonts w:ascii="Calibri" w:hAnsi="Calibri" w:cs="Calibri"/>
          <w:sz w:val="22"/>
          <w:szCs w:val="22"/>
          <w:lang w:val="en-US"/>
        </w:rPr>
        <w:t xml:space="preserve"> to lock only one of the two tables used in the transaction above. </w:t>
      </w:r>
      <w:r>
        <w:rPr>
          <w:rFonts w:ascii="Calibri" w:hAnsi="Calibri" w:cs="Calibri"/>
          <w:sz w:val="22"/>
          <w:szCs w:val="22"/>
        </w:rPr>
        <w:t>The following rules apply to locks:</w:t>
      </w:r>
    </w:p>
    <w:p w:rsidR="00C91AE4" w:rsidRDefault="00C91AE4" w:rsidP="00C91AE4">
      <w:pPr>
        <w:pStyle w:val="NormaleWeb"/>
        <w:numPr>
          <w:ilvl w:val="0"/>
          <w:numId w:val="8"/>
        </w:numPr>
        <w:rPr>
          <w:rFonts w:ascii="Calibri" w:hAnsi="Calibri" w:cs="Calibri"/>
          <w:sz w:val="22"/>
          <w:szCs w:val="22"/>
        </w:rPr>
      </w:pPr>
      <w:r w:rsidRPr="00C91AE4">
        <w:rPr>
          <w:rFonts w:ascii="Calibri" w:hAnsi="Calibri" w:cs="Calibri"/>
          <w:sz w:val="22"/>
          <w:szCs w:val="22"/>
          <w:lang w:val="en-US"/>
        </w:rPr>
        <w:t xml:space="preserve">If a lock is held, all other tables that are to be used must also be locked. </w:t>
      </w:r>
      <w:r>
        <w:rPr>
          <w:rFonts w:ascii="Calibri" w:hAnsi="Calibri" w:cs="Calibri"/>
          <w:sz w:val="22"/>
          <w:szCs w:val="22"/>
        </w:rPr>
        <w:t xml:space="preserve">Failing to do so results in a </w:t>
      </w:r>
      <w:r>
        <w:rPr>
          <w:rStyle w:val="Enfasigrassetto"/>
          <w:rFonts w:ascii="Calibri" w:hAnsi="Calibri" w:cs="Calibri"/>
          <w:sz w:val="22"/>
          <w:szCs w:val="22"/>
        </w:rPr>
        <w:t>MySQL</w:t>
      </w:r>
      <w:r>
        <w:rPr>
          <w:rFonts w:ascii="Calibri" w:hAnsi="Calibri" w:cs="Calibri"/>
          <w:sz w:val="22"/>
          <w:szCs w:val="22"/>
        </w:rPr>
        <w:t xml:space="preserve"> error.</w:t>
      </w:r>
    </w:p>
    <w:p w:rsidR="00C91AE4" w:rsidRPr="00C91AE4" w:rsidRDefault="00C91AE4" w:rsidP="00C91AE4">
      <w:pPr>
        <w:pStyle w:val="NormaleWeb"/>
        <w:numPr>
          <w:ilvl w:val="0"/>
          <w:numId w:val="8"/>
        </w:numPr>
        <w:rPr>
          <w:rFonts w:ascii="Calibri" w:hAnsi="Calibri" w:cs="Calibri"/>
          <w:sz w:val="22"/>
          <w:szCs w:val="22"/>
          <w:lang w:val="en-US"/>
        </w:rPr>
      </w:pPr>
      <w:r w:rsidRPr="00C91AE4">
        <w:rPr>
          <w:rFonts w:ascii="Calibri" w:hAnsi="Calibri" w:cs="Calibri"/>
          <w:sz w:val="22"/>
          <w:szCs w:val="22"/>
          <w:lang w:val="en-US"/>
        </w:rPr>
        <w:t>If aliases are used in queries-for example:</w:t>
      </w:r>
    </w:p>
    <w:p w:rsidR="00C91AE4" w:rsidRPr="00C91AE4" w:rsidRDefault="00C91AE4" w:rsidP="00C91AE4">
      <w:pPr>
        <w:pStyle w:val="PreformattatoHTML"/>
        <w:ind w:left="720"/>
        <w:rPr>
          <w:lang w:val="en-US"/>
        </w:rPr>
      </w:pPr>
      <w:r w:rsidRPr="00C91AE4">
        <w:rPr>
          <w:lang w:val="en-US"/>
        </w:rPr>
        <w:t>SELECT * from customer c where c.custid=1</w:t>
      </w:r>
    </w:p>
    <w:p w:rsidR="00C91AE4" w:rsidRPr="00C91AE4" w:rsidRDefault="00C91AE4" w:rsidP="00C91AE4">
      <w:pPr>
        <w:pStyle w:val="NormaleWeb"/>
        <w:ind w:left="720"/>
        <w:rPr>
          <w:rFonts w:ascii="Calibri" w:hAnsi="Calibri" w:cs="Calibri"/>
          <w:sz w:val="22"/>
          <w:szCs w:val="22"/>
          <w:lang w:val="en-US"/>
        </w:rPr>
      </w:pPr>
      <w:r w:rsidRPr="00C91AE4">
        <w:rPr>
          <w:rFonts w:ascii="Calibri" w:hAnsi="Calibri" w:cs="Calibri"/>
          <w:sz w:val="22"/>
          <w:szCs w:val="22"/>
          <w:lang w:val="en-US"/>
        </w:rPr>
        <w:t>the alias must be locked with:</w:t>
      </w:r>
    </w:p>
    <w:p w:rsidR="00C91AE4" w:rsidRPr="00C91AE4" w:rsidRDefault="00C91AE4" w:rsidP="00C91AE4">
      <w:pPr>
        <w:pStyle w:val="PreformattatoHTML"/>
        <w:ind w:left="720"/>
        <w:rPr>
          <w:lang w:val="en-US"/>
        </w:rPr>
      </w:pPr>
      <w:r w:rsidRPr="00C91AE4">
        <w:rPr>
          <w:lang w:val="en-US"/>
        </w:rPr>
        <w:t>LOCK TABLES customer c READ</w:t>
      </w:r>
    </w:p>
    <w:p w:rsidR="00C91AE4" w:rsidRPr="00C91AE4" w:rsidRDefault="00C91AE4" w:rsidP="00C91AE4">
      <w:pPr>
        <w:pStyle w:val="NormaleWeb"/>
        <w:ind w:left="720"/>
        <w:rPr>
          <w:rFonts w:ascii="Calibri" w:hAnsi="Calibri" w:cs="Calibri"/>
          <w:sz w:val="22"/>
          <w:szCs w:val="22"/>
          <w:lang w:val="en-US"/>
        </w:rPr>
      </w:pPr>
      <w:r w:rsidRPr="00C91AE4">
        <w:rPr>
          <w:rFonts w:ascii="Calibri" w:hAnsi="Calibri" w:cs="Calibri"/>
          <w:sz w:val="22"/>
          <w:szCs w:val="22"/>
          <w:lang w:val="en-US"/>
        </w:rPr>
        <w:t>or:</w:t>
      </w:r>
    </w:p>
    <w:p w:rsidR="00C91AE4" w:rsidRPr="00C91AE4" w:rsidRDefault="00C91AE4" w:rsidP="00C91AE4">
      <w:pPr>
        <w:pStyle w:val="PreformattatoHTML"/>
        <w:ind w:left="720"/>
        <w:rPr>
          <w:lang w:val="en-US"/>
        </w:rPr>
      </w:pPr>
      <w:r w:rsidRPr="00C91AE4">
        <w:rPr>
          <w:lang w:val="en-US"/>
        </w:rPr>
        <w:t>LOCK TABLES customer c WRITE</w:t>
      </w:r>
    </w:p>
    <w:p w:rsidR="00C91AE4" w:rsidRPr="00C91AE4" w:rsidRDefault="00C91AE4" w:rsidP="00C91AE4">
      <w:pPr>
        <w:pStyle w:val="NormaleWeb"/>
        <w:ind w:left="720"/>
        <w:rPr>
          <w:rFonts w:ascii="Calibri" w:hAnsi="Calibri" w:cs="Calibri"/>
          <w:sz w:val="22"/>
          <w:szCs w:val="22"/>
          <w:lang w:val="en-US"/>
        </w:rPr>
      </w:pPr>
      <w:r w:rsidRPr="00C91AE4">
        <w:rPr>
          <w:rFonts w:ascii="Calibri" w:hAnsi="Calibri" w:cs="Calibri"/>
          <w:sz w:val="22"/>
          <w:szCs w:val="22"/>
          <w:lang w:val="en-US"/>
        </w:rPr>
        <w:t>(depending on the transaction requirements).</w:t>
      </w:r>
    </w:p>
    <w:p w:rsidR="00C91AE4" w:rsidRPr="00C91AE4" w:rsidRDefault="00C91AE4" w:rsidP="00C91AE4">
      <w:pPr>
        <w:pStyle w:val="NormaleWeb"/>
        <w:numPr>
          <w:ilvl w:val="0"/>
          <w:numId w:val="8"/>
        </w:numPr>
        <w:rPr>
          <w:rFonts w:ascii="Calibri" w:hAnsi="Calibri" w:cs="Calibri"/>
          <w:sz w:val="22"/>
          <w:szCs w:val="22"/>
          <w:lang w:val="en-US"/>
        </w:rPr>
      </w:pPr>
      <w:r w:rsidRPr="00C91AE4">
        <w:rPr>
          <w:rFonts w:ascii="Calibri" w:hAnsi="Calibri" w:cs="Calibri"/>
          <w:sz w:val="22"/>
          <w:szCs w:val="22"/>
          <w:lang w:val="en-US"/>
        </w:rPr>
        <w:t>If different aliases for the same table are used, each different alias must be locked.</w:t>
      </w:r>
    </w:p>
    <w:p w:rsidR="00DD450A" w:rsidRDefault="00DD450A" w:rsidP="00C91AE4">
      <w:pPr>
        <w:pStyle w:val="NormaleWeb"/>
        <w:rPr>
          <w:rFonts w:ascii="Calibri" w:hAnsi="Calibri" w:cs="Calibri"/>
          <w:sz w:val="22"/>
          <w:szCs w:val="22"/>
          <w:lang w:val="en-US"/>
        </w:rPr>
      </w:pPr>
    </w:p>
    <w:p w:rsidR="00C91AE4" w:rsidRPr="00C91AE4" w:rsidRDefault="00C91AE4" w:rsidP="00C91AE4">
      <w:pPr>
        <w:pStyle w:val="NormaleWeb"/>
        <w:rPr>
          <w:rFonts w:ascii="Calibri" w:hAnsi="Calibri" w:cs="Calibri"/>
          <w:sz w:val="22"/>
          <w:szCs w:val="22"/>
          <w:lang w:val="en-US"/>
        </w:rPr>
      </w:pPr>
      <w:r w:rsidRPr="00C91AE4">
        <w:rPr>
          <w:rFonts w:ascii="Calibri" w:hAnsi="Calibri" w:cs="Calibri"/>
          <w:sz w:val="22"/>
          <w:szCs w:val="22"/>
          <w:lang w:val="en-US"/>
        </w:rPr>
        <w:t xml:space="preserve">In many cases-including those in which locking is required if the tasks are implemented intuitively-locking can be avoided. When designing transactions, careful use of </w:t>
      </w:r>
      <w:r w:rsidRPr="00C91AE4">
        <w:rPr>
          <w:rStyle w:val="Enfasigrassetto"/>
          <w:rFonts w:ascii="Calibri" w:hAnsi="Calibri" w:cs="Calibri"/>
          <w:sz w:val="22"/>
          <w:szCs w:val="22"/>
          <w:lang w:val="en-US"/>
        </w:rPr>
        <w:t>mysql_insert_id( )</w:t>
      </w:r>
      <w:r w:rsidRPr="00C91AE4">
        <w:rPr>
          <w:rFonts w:ascii="Calibri" w:hAnsi="Calibri" w:cs="Calibri"/>
          <w:sz w:val="22"/>
          <w:szCs w:val="22"/>
          <w:lang w:val="en-US"/>
        </w:rPr>
        <w:t xml:space="preserve"> (as opposed to using </w:t>
      </w:r>
      <w:r w:rsidRPr="00C91AE4">
        <w:rPr>
          <w:rStyle w:val="Enfasigrassetto"/>
          <w:rFonts w:ascii="Calibri" w:hAnsi="Calibri" w:cs="Calibri"/>
          <w:sz w:val="22"/>
          <w:szCs w:val="22"/>
          <w:lang w:val="en-US"/>
        </w:rPr>
        <w:t>max( )</w:t>
      </w:r>
      <w:r w:rsidRPr="00C91AE4">
        <w:rPr>
          <w:rFonts w:ascii="Calibri" w:hAnsi="Calibri" w:cs="Calibri"/>
          <w:sz w:val="22"/>
          <w:szCs w:val="22"/>
          <w:lang w:val="en-US"/>
        </w:rPr>
        <w:t xml:space="preserve"> to find the next available identifier), use of temporary summary tables, and updates that are relative (such as </w:t>
      </w:r>
      <w:r w:rsidRPr="00C91AE4">
        <w:rPr>
          <w:rStyle w:val="Enfasigrassetto"/>
          <w:rFonts w:ascii="Calibri" w:hAnsi="Calibri" w:cs="Calibri"/>
          <w:sz w:val="22"/>
          <w:szCs w:val="22"/>
          <w:lang w:val="en-US"/>
        </w:rPr>
        <w:t>UPDATE customer SET discount=discount*1.1</w:t>
      </w:r>
      <w:r w:rsidRPr="00C91AE4">
        <w:rPr>
          <w:rFonts w:ascii="Calibri" w:hAnsi="Calibri" w:cs="Calibri"/>
          <w:sz w:val="22"/>
          <w:szCs w:val="22"/>
          <w:lang w:val="en-US"/>
        </w:rPr>
        <w:t xml:space="preserve">) are practical techniques to avoid using the output of previous </w:t>
      </w:r>
      <w:r w:rsidRPr="00C91AE4">
        <w:rPr>
          <w:rStyle w:val="Enfasigrassetto"/>
          <w:rFonts w:ascii="Calibri" w:hAnsi="Calibri" w:cs="Calibri"/>
          <w:sz w:val="22"/>
          <w:szCs w:val="22"/>
          <w:lang w:val="en-US"/>
        </w:rPr>
        <w:t>SELECT</w:t>
      </w:r>
      <w:r w:rsidRPr="00C91AE4">
        <w:rPr>
          <w:rFonts w:ascii="Calibri" w:hAnsi="Calibri" w:cs="Calibri"/>
          <w:sz w:val="22"/>
          <w:szCs w:val="22"/>
          <w:lang w:val="en-US"/>
        </w:rPr>
        <w:t xml:space="preserve"> statements.</w:t>
      </w:r>
    </w:p>
    <w:sectPr w:rsidR="00C91AE4" w:rsidRPr="00C91AE4"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53" w:rsidRDefault="00EC7353" w:rsidP="00390CAF">
      <w:pPr>
        <w:spacing w:after="0" w:line="240" w:lineRule="auto"/>
      </w:pPr>
      <w:r>
        <w:separator/>
      </w:r>
    </w:p>
  </w:endnote>
  <w:endnote w:type="continuationSeparator" w:id="0">
    <w:p w:rsidR="00EC7353" w:rsidRDefault="00EC7353"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0B5C7E" w:rsidRPr="000B5C7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B5C7E" w:rsidRPr="000B5C7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B5C7E" w:rsidRPr="000B5C7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91AE4">
      <w:rPr>
        <w:lang w:val="en-US"/>
      </w:rPr>
      <w:t>: 06/06</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0B5C7E">
      <w:fldChar w:fldCharType="begin"/>
    </w:r>
    <w:r w:rsidR="00A32FB8" w:rsidRPr="00C53B45">
      <w:rPr>
        <w:lang w:val="en-US"/>
      </w:rPr>
      <w:instrText xml:space="preserve"> PAGE  \* Arabic  \* MERGEFORMAT </w:instrText>
    </w:r>
    <w:r w:rsidR="000B5C7E">
      <w:fldChar w:fldCharType="separate"/>
    </w:r>
    <w:r w:rsidR="009E117A">
      <w:rPr>
        <w:noProof/>
        <w:lang w:val="en-US"/>
      </w:rPr>
      <w:t>2</w:t>
    </w:r>
    <w:r w:rsidR="000B5C7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9E117A">
        <w:rPr>
          <w:noProof/>
          <w:lang w:val="en-US"/>
        </w:rPr>
        <w:t>3900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0B5C7E">
      <w:fldChar w:fldCharType="begin"/>
    </w:r>
    <w:r w:rsidRPr="00C53B45">
      <w:rPr>
        <w:lang w:val="en-US"/>
      </w:rPr>
      <w:instrText xml:space="preserve"> NUMWORDS  \# "0" \* Arabic  \* MERGEFORMAT </w:instrText>
    </w:r>
    <w:r w:rsidR="000B5C7E">
      <w:fldChar w:fldCharType="separate"/>
    </w:r>
    <w:r w:rsidR="009E117A">
      <w:rPr>
        <w:noProof/>
        <w:lang w:val="en-US"/>
      </w:rPr>
      <w:t>827</w:t>
    </w:r>
    <w:r w:rsidR="000B5C7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9E117A" w:rsidRPr="009E117A">
        <w:rPr>
          <w:noProof/>
          <w:lang w:val="en-US"/>
        </w:rPr>
        <w:t>75</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0B5C7E" w:rsidRPr="000B5C7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B5C7E" w:rsidRPr="000B5C7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C91AE4">
      <w:rPr>
        <w:lang w:val="en-US"/>
      </w:rPr>
      <w:t>06/06</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0B5C7E">
      <w:fldChar w:fldCharType="begin"/>
    </w:r>
    <w:r w:rsidR="00F77538" w:rsidRPr="00C53B45">
      <w:rPr>
        <w:lang w:val="en-US"/>
      </w:rPr>
      <w:instrText xml:space="preserve"> PAGE  \* Arabic  \* MERGEFORMAT </w:instrText>
    </w:r>
    <w:r w:rsidR="000B5C7E">
      <w:fldChar w:fldCharType="separate"/>
    </w:r>
    <w:r w:rsidR="009E117A">
      <w:rPr>
        <w:noProof/>
        <w:lang w:val="en-US"/>
      </w:rPr>
      <w:t>1</w:t>
    </w:r>
    <w:r w:rsidR="000B5C7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9E117A">
        <w:rPr>
          <w:noProof/>
          <w:lang w:val="en-US"/>
        </w:rPr>
        <w:t>3900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0B5C7E">
      <w:fldChar w:fldCharType="begin"/>
    </w:r>
    <w:r w:rsidR="00AC5A4B" w:rsidRPr="00C53B45">
      <w:rPr>
        <w:lang w:val="en-US"/>
      </w:rPr>
      <w:instrText xml:space="preserve"> NUMWORDS  \# "0" \* Arabic  \* MERGEFORMAT </w:instrText>
    </w:r>
    <w:r w:rsidR="000B5C7E">
      <w:fldChar w:fldCharType="separate"/>
    </w:r>
    <w:r w:rsidR="009E117A">
      <w:rPr>
        <w:noProof/>
        <w:lang w:val="en-US"/>
      </w:rPr>
      <w:t>827</w:t>
    </w:r>
    <w:r w:rsidR="000B5C7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9E117A" w:rsidRPr="009E117A">
        <w:rPr>
          <w:noProof/>
          <w:lang w:val="en-US"/>
        </w:rPr>
        <w:t>75</w:t>
      </w:r>
    </w:fldSimple>
    <w:r>
      <w:rPr>
        <w:lang w:val="en-US"/>
      </w:rPr>
      <w:t xml:space="preserve"> KB</w:t>
    </w:r>
    <w:r w:rsidR="00A2690D" w:rsidRPr="00C53B45">
      <w:rPr>
        <w:lang w:val="en-US"/>
      </w:rPr>
      <w:tab/>
    </w:r>
    <w:r w:rsidR="00A2690D" w:rsidRPr="00C53B45">
      <w:rPr>
        <w:lang w:val="en-US"/>
      </w:rPr>
      <w:tab/>
    </w:r>
    <w:r w:rsidR="000B5C7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53" w:rsidRDefault="00EC7353" w:rsidP="00390CAF">
      <w:pPr>
        <w:spacing w:after="0" w:line="240" w:lineRule="auto"/>
      </w:pPr>
      <w:r>
        <w:separator/>
      </w:r>
    </w:p>
  </w:footnote>
  <w:footnote w:type="continuationSeparator" w:id="0">
    <w:p w:rsidR="00EC7353" w:rsidRDefault="00EC7353"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C91AE4" w:rsidRDefault="00C91AE4" w:rsidP="00357237">
              <w:pPr>
                <w:pStyle w:val="Intestazione"/>
                <w:jc w:val="right"/>
                <w:rPr>
                  <w:caps/>
                  <w:color w:val="FFFFFF" w:themeColor="background1"/>
                  <w:lang w:val="en-US"/>
                </w:rPr>
              </w:pPr>
              <w:r w:rsidRPr="00C91AE4">
                <w:rPr>
                  <w:caps/>
                  <w:color w:val="FFFFFF" w:themeColor="background1"/>
                  <w:lang w:val="en-US"/>
                </w:rPr>
                <w:t>SQL - Locking for Concurrency in MySQL</w:t>
              </w:r>
            </w:p>
          </w:tc>
        </w:sdtContent>
      </w:sdt>
      <w:tc>
        <w:tcPr>
          <w:tcW w:w="750" w:type="pct"/>
          <w:shd w:val="clear" w:color="auto" w:fill="000000" w:themeFill="text1"/>
          <w:vAlign w:val="center"/>
        </w:tcPr>
        <w:p w:rsidR="00BE64D3" w:rsidRDefault="00C91AE4">
          <w:pPr>
            <w:pStyle w:val="Intestazione"/>
            <w:jc w:val="right"/>
            <w:rPr>
              <w:color w:val="FFFFFF" w:themeColor="background1"/>
            </w:rPr>
          </w:pPr>
          <w:r>
            <w:rPr>
              <w:color w:val="FFFFFF" w:themeColor="background1"/>
            </w:rPr>
            <w:t>06/06</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F191874"/>
    <w:multiLevelType w:val="multilevel"/>
    <w:tmpl w:val="8A7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6A57E8"/>
    <w:multiLevelType w:val="multilevel"/>
    <w:tmpl w:val="2B2A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99358E"/>
    <w:multiLevelType w:val="multilevel"/>
    <w:tmpl w:val="9F64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9D7384"/>
    <w:multiLevelType w:val="multilevel"/>
    <w:tmpl w:val="9E3E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B5C7E"/>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17A"/>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1AE4"/>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D450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C7353"/>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paragraph" w:styleId="PreformattatoHTML">
    <w:name w:val="HTML Preformatted"/>
    <w:basedOn w:val="Normale"/>
    <w:link w:val="PreformattatoHTMLCarattere"/>
    <w:uiPriority w:val="99"/>
    <w:semiHidden/>
    <w:unhideWhenUsed/>
    <w:rsid w:val="00C91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91AE4"/>
    <w:rPr>
      <w:rFonts w:ascii="Courier New" w:eastAsia="Times New Roman" w:hAnsi="Courier New" w:cs="Courier New"/>
      <w:sz w:val="20"/>
      <w:szCs w:val="20"/>
      <w:lang w:eastAsia="it-IT"/>
    </w:rPr>
  </w:style>
  <w:style w:type="character" w:styleId="CodiceHTML">
    <w:name w:val="HTML Code"/>
    <w:basedOn w:val="Carpredefinitoparagrafo"/>
    <w:uiPriority w:val="99"/>
    <w:semiHidden/>
    <w:unhideWhenUsed/>
    <w:rsid w:val="00C91A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95387780">
      <w:bodyDiv w:val="1"/>
      <w:marLeft w:val="0"/>
      <w:marRight w:val="0"/>
      <w:marTop w:val="0"/>
      <w:marBottom w:val="0"/>
      <w:divBdr>
        <w:top w:val="none" w:sz="0" w:space="0" w:color="auto"/>
        <w:left w:val="none" w:sz="0" w:space="0" w:color="auto"/>
        <w:bottom w:val="none" w:sz="0" w:space="0" w:color="auto"/>
        <w:right w:val="none" w:sz="0" w:space="0" w:color="auto"/>
      </w:divBdr>
      <w:divsChild>
        <w:div w:id="604536481">
          <w:marLeft w:val="0"/>
          <w:marRight w:val="0"/>
          <w:marTop w:val="0"/>
          <w:marBottom w:val="0"/>
          <w:divBdr>
            <w:top w:val="none" w:sz="0" w:space="0" w:color="auto"/>
            <w:left w:val="none" w:sz="0" w:space="0" w:color="auto"/>
            <w:bottom w:val="none" w:sz="0" w:space="0" w:color="auto"/>
            <w:right w:val="none" w:sz="0" w:space="0" w:color="auto"/>
          </w:divBdr>
          <w:divsChild>
            <w:div w:id="721370624">
              <w:marLeft w:val="65"/>
              <w:marRight w:val="65"/>
              <w:marTop w:val="65"/>
              <w:marBottom w:val="65"/>
              <w:divBdr>
                <w:top w:val="none" w:sz="0" w:space="0" w:color="auto"/>
                <w:left w:val="none" w:sz="0" w:space="0" w:color="auto"/>
                <w:bottom w:val="none" w:sz="0" w:space="0" w:color="auto"/>
                <w:right w:val="none" w:sz="0" w:space="0" w:color="auto"/>
              </w:divBdr>
              <w:divsChild>
                <w:div w:id="2085909283">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10334989">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sql-locking-for-concurrency-in-mysql/" TargetMode="External"/><Relationship Id="rId4" Type="http://schemas.openxmlformats.org/officeDocument/2006/relationships/styles" Target="styles.xml"/><Relationship Id="rId9" Type="http://schemas.openxmlformats.org/officeDocument/2006/relationships/hyperlink" Target="http://www.brainbell.com/tutors/php/php_mysql/When_and_how_to_lock_tables.html"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11EB40-5C90-4562-B4F6-8CE6D90D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3900</Characters>
  <Application>Microsoft Office Word</Application>
  <DocSecurity>0</DocSecurity>
  <Lines>78</Lines>
  <Paragraphs>41</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 Locking for Concurrency in MySQL</dc:title>
  <dc:creator>Flagellomane</dc:creator>
  <cp:lastModifiedBy>HeelpBook Staff</cp:lastModifiedBy>
  <cp:revision>4</cp:revision>
  <dcterms:created xsi:type="dcterms:W3CDTF">2012-06-06T10:16:00Z</dcterms:created>
  <dcterms:modified xsi:type="dcterms:W3CDTF">2012-06-06T10:16:00Z</dcterms:modified>
</cp:coreProperties>
</file>