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A71CE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402A3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02A3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402A35" w:rsidRPr="00402A35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Excel – Non-contiguous Cells Range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A71C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begin"/>
                  </w:r>
                  <w:r w:rsidR="00FC74D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instrText xml:space="preserve"> TIME \@ "dd/MM/yyyy" </w:instrText>
                  </w:r>
                  <w:r w:rsidR="006A71C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separate"/>
                  </w:r>
                  <w:r w:rsidR="004C10EF">
                    <w:rPr>
                      <w:rFonts w:ascii="Batang" w:eastAsia="Batang" w:hAnsi="Batang" w:cs="Aparajita"/>
                      <w:noProof/>
                      <w:color w:val="403152" w:themeColor="accent4" w:themeShade="80"/>
                      <w:sz w:val="24"/>
                      <w:szCs w:val="24"/>
                    </w:rPr>
                    <w:t>05/12/2011</w:t>
                  </w:r>
                  <w:r w:rsidR="006A71C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end"/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HeelpBook</w:t>
                  </w:r>
                  <w:proofErr w:type="spellEnd"/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DA121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326A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6A71CE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C53B45" w:rsidRDefault="00471C1B" w:rsidP="00471C1B">
      <w:pPr>
        <w:pStyle w:val="Nessunaspaziatura"/>
        <w:jc w:val="center"/>
        <w:rPr>
          <w:b/>
          <w:sz w:val="36"/>
          <w:szCs w:val="36"/>
          <w:u w:val="single"/>
          <w:lang w:val="en-US"/>
        </w:rPr>
      </w:pPr>
      <w:r w:rsidRPr="00471C1B">
        <w:rPr>
          <w:b/>
          <w:sz w:val="36"/>
          <w:szCs w:val="36"/>
          <w:u w:val="single"/>
          <w:lang w:val="en-US"/>
        </w:rPr>
        <w:t>Excel – VBA – How to use Non-Contiguous range of cells</w:t>
      </w:r>
    </w:p>
    <w:p w:rsidR="00D81818" w:rsidRDefault="00D81818" w:rsidP="00D81818"/>
    <w:p w:rsidR="00D81818" w:rsidRDefault="00D81818" w:rsidP="00D81818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D81818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Here is a way to update a range that is not contiguous using</w:t>
      </w:r>
      <w:r w:rsidRPr="00D81818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D81818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VBA</w:t>
      </w:r>
      <w:r w:rsidRPr="00D81818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D81818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(</w:t>
      </w:r>
      <w:r w:rsidRPr="00D81818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Visual Basic for Applications</w:t>
      </w:r>
      <w:r w:rsidRPr="00D81818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):</w:t>
      </w:r>
    </w:p>
    <w:p w:rsidR="00D81818" w:rsidRPr="00D81818" w:rsidRDefault="00D81818" w:rsidP="00D81818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Sub </w:t>
      </w:r>
      <w:proofErr w:type="spellStart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NonContiguous_Range_Example</w:t>
      </w:r>
      <w:proofErr w:type="spellEnd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</w:t>
      </w: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Dim </w:t>
      </w:r>
      <w:proofErr w:type="spellStart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oRng</w:t>
      </w:r>
      <w:proofErr w:type="spellEnd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As Range</w:t>
      </w: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</w:t>
      </w:r>
      <w:proofErr w:type="spellStart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oRng</w:t>
      </w:r>
      <w:proofErr w:type="spellEnd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Range("A1, B5, C9")</w:t>
      </w: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oRng.Value</w:t>
      </w:r>
      <w:proofErr w:type="spellEnd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"45"</w:t>
      </w: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oRng.Interior.ColorIndex</w:t>
      </w:r>
      <w:proofErr w:type="spellEnd"/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34</w:t>
      </w:r>
    </w:p>
    <w:p w:rsidR="00D81818" w:rsidRPr="00D81818" w:rsidRDefault="00D81818" w:rsidP="00D81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D81818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 Sub</w:t>
      </w:r>
    </w:p>
    <w:p w:rsidR="00DF1CE7" w:rsidRPr="00D81818" w:rsidRDefault="00D81818" w:rsidP="00D81818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D81818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The output will be as shown below:</w:t>
      </w:r>
    </w:p>
    <w:p w:rsidR="00D81818" w:rsidRPr="00D81818" w:rsidRDefault="00DF1CE7" w:rsidP="00DF1CE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4924916" cy="3600450"/>
            <wp:effectExtent l="19050" t="0" r="9034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12" cy="359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818" w:rsidRPr="00D8181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57" w:rsidRDefault="00FA6157" w:rsidP="00390CAF">
      <w:pPr>
        <w:spacing w:after="0" w:line="240" w:lineRule="auto"/>
      </w:pPr>
      <w:r>
        <w:separator/>
      </w:r>
    </w:p>
  </w:endnote>
  <w:endnote w:type="continuationSeparator" w:id="0">
    <w:p w:rsidR="00FA6157" w:rsidRDefault="00FA615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1CE" w:rsidRPr="006A71CE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A71CE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6A71CE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A71CE">
      <w:fldChar w:fldCharType="begin"/>
    </w:r>
    <w:r w:rsidR="00A32FB8">
      <w:instrText xml:space="preserve"> TIME \@ "dd/MM/yyyy" </w:instrText>
    </w:r>
    <w:r w:rsidR="006A71CE">
      <w:fldChar w:fldCharType="separate"/>
    </w:r>
    <w:r w:rsidR="004C10EF">
      <w:rPr>
        <w:noProof/>
      </w:rPr>
      <w:t>05/12/2011</w:t>
    </w:r>
    <w:r w:rsidR="006A71CE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A71C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A71CE">
      <w:fldChar w:fldCharType="separate"/>
    </w:r>
    <w:r w:rsidR="004C10EF">
      <w:rPr>
        <w:noProof/>
        <w:lang w:val="en-US"/>
      </w:rPr>
      <w:t>1</w:t>
    </w:r>
    <w:r w:rsidR="006A71C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C10EF">
        <w:rPr>
          <w:noProof/>
          <w:lang w:val="en-US"/>
        </w:rPr>
        <w:t>271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A71CE">
      <w:fldChar w:fldCharType="begin"/>
    </w:r>
    <w:r w:rsidRPr="00C53B45">
      <w:rPr>
        <w:lang w:val="en-US"/>
      </w:rPr>
      <w:instrText xml:space="preserve"> NUMWORDS  \# "0" \* Arabic  \* MERGEFORMAT </w:instrText>
    </w:r>
    <w:r w:rsidR="006A71CE">
      <w:fldChar w:fldCharType="separate"/>
    </w:r>
    <w:r w:rsidR="004C10EF">
      <w:rPr>
        <w:noProof/>
        <w:lang w:val="en-US"/>
      </w:rPr>
      <w:t>54</w:t>
    </w:r>
    <w:r w:rsidR="006A71CE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1CE" w:rsidRPr="006A71CE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A71CE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6A71CE">
      <w:fldChar w:fldCharType="begin"/>
    </w:r>
    <w:r w:rsidR="007617DA">
      <w:instrText xml:space="preserve"> TIME \@ "dd/MM/yyyy" </w:instrText>
    </w:r>
    <w:r w:rsidR="006A71CE">
      <w:fldChar w:fldCharType="separate"/>
    </w:r>
    <w:r w:rsidR="004C10EF">
      <w:rPr>
        <w:noProof/>
      </w:rPr>
      <w:t>05/12/2011</w:t>
    </w:r>
    <w:r w:rsidR="006A71CE">
      <w:fldChar w:fldCharType="end"/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A71C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A71CE">
      <w:fldChar w:fldCharType="separate"/>
    </w:r>
    <w:r w:rsidR="004C10EF">
      <w:rPr>
        <w:noProof/>
        <w:lang w:val="en-US"/>
      </w:rPr>
      <w:t>1</w:t>
    </w:r>
    <w:r w:rsidR="006A71C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C10EF">
        <w:rPr>
          <w:noProof/>
          <w:lang w:val="en-US"/>
        </w:rPr>
        <w:t>271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A71C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A71CE">
      <w:fldChar w:fldCharType="separate"/>
    </w:r>
    <w:r w:rsidR="004C10EF">
      <w:rPr>
        <w:noProof/>
        <w:lang w:val="en-US"/>
      </w:rPr>
      <w:t>54</w:t>
    </w:r>
    <w:r w:rsidR="006A71CE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6A71C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57" w:rsidRDefault="00FA6157" w:rsidP="00390CAF">
      <w:pPr>
        <w:spacing w:after="0" w:line="240" w:lineRule="auto"/>
      </w:pPr>
      <w:r>
        <w:separator/>
      </w:r>
    </w:p>
  </w:footnote>
  <w:footnote w:type="continuationSeparator" w:id="0">
    <w:p w:rsidR="00FA6157" w:rsidRDefault="00FA615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A71C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4C10EF">
            <w:rPr>
              <w:noProof/>
              <w:color w:val="FFFFFF" w:themeColor="background1"/>
            </w:rPr>
            <w:t>05/12/2011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90CAF"/>
    <w:rsid w:val="0039670E"/>
    <w:rsid w:val="003B2488"/>
    <w:rsid w:val="003B4A3C"/>
    <w:rsid w:val="003D327C"/>
    <w:rsid w:val="003F2197"/>
    <w:rsid w:val="00402A35"/>
    <w:rsid w:val="0042096A"/>
    <w:rsid w:val="00433C4F"/>
    <w:rsid w:val="00471C1B"/>
    <w:rsid w:val="004C10EF"/>
    <w:rsid w:val="004F3B02"/>
    <w:rsid w:val="00586BEC"/>
    <w:rsid w:val="006629CC"/>
    <w:rsid w:val="006A71CE"/>
    <w:rsid w:val="0070692A"/>
    <w:rsid w:val="007617DA"/>
    <w:rsid w:val="007E4949"/>
    <w:rsid w:val="007F2577"/>
    <w:rsid w:val="00877829"/>
    <w:rsid w:val="008B100E"/>
    <w:rsid w:val="009326AD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B24121"/>
    <w:rsid w:val="00B62BB7"/>
    <w:rsid w:val="00BC6E52"/>
    <w:rsid w:val="00BE399B"/>
    <w:rsid w:val="00BE64D3"/>
    <w:rsid w:val="00C53B45"/>
    <w:rsid w:val="00C65402"/>
    <w:rsid w:val="00C90CF2"/>
    <w:rsid w:val="00D02691"/>
    <w:rsid w:val="00D81818"/>
    <w:rsid w:val="00DA121A"/>
    <w:rsid w:val="00DF1CE7"/>
    <w:rsid w:val="00E0225A"/>
    <w:rsid w:val="00E25C91"/>
    <w:rsid w:val="00E642F9"/>
    <w:rsid w:val="00EC515D"/>
    <w:rsid w:val="00F6406C"/>
    <w:rsid w:val="00F6555D"/>
    <w:rsid w:val="00F77538"/>
    <w:rsid w:val="00FA6157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8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dud.blogspot.com/2009/02/how-to-use-non-contiguous-range-of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excel-vba-how-to-use-non-contiguous-range-of-cel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2E2E7-250D-411E-A745-9784903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271</Characters>
  <Application>Microsoft Office Word</Application>
  <DocSecurity>0</DocSecurity>
  <Lines>15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9</cp:revision>
  <dcterms:created xsi:type="dcterms:W3CDTF">2011-12-05T11:32:00Z</dcterms:created>
  <dcterms:modified xsi:type="dcterms:W3CDTF">2011-12-05T11:37:00Z</dcterms:modified>
</cp:coreProperties>
</file>